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3E2D8"/>
  <w:body>
    <w:p w14:paraId="5A193BD1" w14:textId="5386B46B" w:rsidR="00B85CA0" w:rsidRPr="007F1C62" w:rsidRDefault="00B85CA0" w:rsidP="00B85CA0">
      <w:pPr>
        <w:spacing w:line="276" w:lineRule="auto"/>
        <w:rPr>
          <w:rFonts w:ascii="GT Pressura" w:hAnsi="GT Pressura" w:cs="Arial"/>
          <w:b/>
          <w:bCs/>
          <w:color w:val="000000" w:themeColor="text1"/>
          <w:sz w:val="24"/>
          <w:szCs w:val="24"/>
        </w:rPr>
      </w:pPr>
      <w:r>
        <w:rPr>
          <w:rFonts w:ascii="GT Pressura" w:hAnsi="GT Pressura"/>
          <w:noProof/>
          <w:color w:val="03178C"/>
          <w:sz w:val="24"/>
          <w:szCs w:val="24"/>
        </w:rPr>
        <w:drawing>
          <wp:anchor distT="0" distB="0" distL="114300" distR="114300" simplePos="0" relativeHeight="251660288" behindDoc="0" locked="0" layoutInCell="1" allowOverlap="1" wp14:anchorId="5E4B5783" wp14:editId="37C03ABD">
            <wp:simplePos x="0" y="0"/>
            <wp:positionH relativeFrom="margin">
              <wp:posOffset>2066067</wp:posOffset>
            </wp:positionH>
            <wp:positionV relativeFrom="paragraph">
              <wp:posOffset>-293370</wp:posOffset>
            </wp:positionV>
            <wp:extent cx="1627572" cy="41910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7572" cy="419100"/>
                    </a:xfrm>
                    <a:prstGeom prst="rect">
                      <a:avLst/>
                    </a:prstGeom>
                  </pic:spPr>
                </pic:pic>
              </a:graphicData>
            </a:graphic>
            <wp14:sizeRelH relativeFrom="margin">
              <wp14:pctWidth>0</wp14:pctWidth>
            </wp14:sizeRelH>
            <wp14:sizeRelV relativeFrom="margin">
              <wp14:pctHeight>0</wp14:pctHeight>
            </wp14:sizeRelV>
          </wp:anchor>
        </w:drawing>
      </w:r>
      <w:r>
        <w:rPr>
          <w:rFonts w:ascii="GT Pressura" w:hAnsi="GT Pressura" w:cs="Arial"/>
          <w:b/>
          <w:bCs/>
          <w:color w:val="000000" w:themeColor="text1"/>
          <w:sz w:val="24"/>
          <w:szCs w:val="24"/>
        </w:rPr>
        <w:br/>
      </w:r>
    </w:p>
    <w:p w14:paraId="1518A93B" w14:textId="77777777" w:rsidR="00B85CA0" w:rsidRPr="007F1C62" w:rsidRDefault="00B85CA0" w:rsidP="00B85CA0">
      <w:pPr>
        <w:spacing w:line="276" w:lineRule="auto"/>
        <w:jc w:val="center"/>
        <w:rPr>
          <w:rFonts w:ascii="GT Pressura" w:hAnsi="GT Pressura" w:cs="Arial"/>
          <w:b/>
          <w:bCs/>
          <w:color w:val="03178C"/>
          <w:sz w:val="56"/>
          <w:szCs w:val="56"/>
          <w:shd w:val="clear" w:color="auto" w:fill="FFB800"/>
        </w:rPr>
      </w:pPr>
      <w:r w:rsidRPr="007F1C62">
        <w:rPr>
          <w:rFonts w:ascii="GT Pressura" w:hAnsi="GT Pressura" w:cs="Arial"/>
          <w:b/>
          <w:bCs/>
          <w:color w:val="03178C"/>
          <w:sz w:val="56"/>
          <w:szCs w:val="56"/>
          <w:shd w:val="clear" w:color="auto" w:fill="FFB800"/>
        </w:rPr>
        <w:t>DATABEHANDLERAVTALE</w:t>
      </w:r>
    </w:p>
    <w:p w14:paraId="6E20E9EA" w14:textId="77777777" w:rsidR="00B85CA0" w:rsidRPr="007F1C62" w:rsidRDefault="00B85CA0" w:rsidP="00B85CA0">
      <w:pPr>
        <w:spacing w:line="276" w:lineRule="auto"/>
        <w:rPr>
          <w:rFonts w:ascii="GT Pressura" w:hAnsi="GT Pressura"/>
          <w:color w:val="03178C"/>
          <w:sz w:val="24"/>
          <w:szCs w:val="24"/>
        </w:rPr>
      </w:pPr>
    </w:p>
    <w:p w14:paraId="7FBA99A9" w14:textId="77777777" w:rsidR="00B85CA0" w:rsidRPr="007F1C62" w:rsidRDefault="00B85CA0" w:rsidP="00B85CA0">
      <w:pPr>
        <w:spacing w:line="276" w:lineRule="auto"/>
        <w:rPr>
          <w:rFonts w:ascii="GT Pressura" w:hAnsi="GT Pressura"/>
          <w:b/>
          <w:bCs/>
          <w:color w:val="03178C"/>
          <w:sz w:val="24"/>
          <w:szCs w:val="24"/>
        </w:rPr>
      </w:pPr>
      <w:r w:rsidRPr="007F1C62">
        <w:rPr>
          <w:rFonts w:ascii="GT Pressura" w:hAnsi="GT Pressura"/>
          <w:b/>
          <w:bCs/>
          <w:color w:val="03178C"/>
          <w:sz w:val="24"/>
          <w:szCs w:val="24"/>
        </w:rPr>
        <w:t>Denne avtalen er inngått mellom:</w:t>
      </w:r>
    </w:p>
    <w:p w14:paraId="34A5D8B7" w14:textId="5B74AFEE" w:rsidR="00B85CA0" w:rsidRPr="007F1C62" w:rsidRDefault="00B85CA0" w:rsidP="00B85CA0">
      <w:pPr>
        <w:pStyle w:val="Avsnittsnummerering"/>
        <w:spacing w:line="276" w:lineRule="auto"/>
        <w:rPr>
          <w:rFonts w:ascii="GT Pressura" w:hAnsi="GT Pressura"/>
          <w:color w:val="03178C"/>
          <w:sz w:val="24"/>
          <w:szCs w:val="24"/>
        </w:rPr>
      </w:pPr>
      <w:r w:rsidRPr="007F1C62">
        <w:rPr>
          <w:rFonts w:ascii="GT Pressura" w:hAnsi="GT Pressura"/>
          <w:color w:val="03178C"/>
          <w:sz w:val="24"/>
          <w:szCs w:val="24"/>
        </w:rPr>
        <w:t xml:space="preserve">«KUNDE» et norsk selskap med organisasjonsnummer </w:t>
      </w:r>
      <w:r>
        <w:rPr>
          <w:rFonts w:ascii="GT Pressura" w:hAnsi="GT Pressura"/>
          <w:color w:val="03178C"/>
          <w:sz w:val="24"/>
          <w:szCs w:val="24"/>
        </w:rPr>
        <w:t>«ORG.NUMMER»</w:t>
      </w:r>
      <w:r w:rsidRPr="007F1C62">
        <w:rPr>
          <w:rFonts w:ascii="GT Pressura" w:hAnsi="GT Pressura"/>
          <w:color w:val="03178C"/>
          <w:sz w:val="24"/>
          <w:szCs w:val="24"/>
        </w:rPr>
        <w:t xml:space="preserve"> ("</w:t>
      </w:r>
      <w:r w:rsidRPr="007F1C62">
        <w:rPr>
          <w:rFonts w:ascii="GT Pressura" w:hAnsi="GT Pressura"/>
          <w:b/>
          <w:color w:val="03178C"/>
          <w:sz w:val="24"/>
          <w:szCs w:val="24"/>
        </w:rPr>
        <w:t>Behandlingsansvarlig</w:t>
      </w:r>
      <w:r w:rsidRPr="007F1C62">
        <w:rPr>
          <w:rFonts w:ascii="GT Pressura" w:hAnsi="GT Pressura"/>
          <w:color w:val="03178C"/>
          <w:sz w:val="24"/>
          <w:szCs w:val="24"/>
        </w:rPr>
        <w:t>"); og</w:t>
      </w:r>
    </w:p>
    <w:p w14:paraId="5977A2BF" w14:textId="77777777" w:rsidR="00B85CA0" w:rsidRPr="009A1198" w:rsidRDefault="00B85CA0" w:rsidP="00B85CA0">
      <w:pPr>
        <w:pStyle w:val="Avsnittsnummerering"/>
        <w:spacing w:line="276" w:lineRule="auto"/>
        <w:rPr>
          <w:rFonts w:ascii="GT Pressura" w:hAnsi="GT Pressura"/>
          <w:color w:val="03178C"/>
          <w:sz w:val="24"/>
          <w:szCs w:val="24"/>
        </w:rPr>
      </w:pPr>
      <w:r w:rsidRPr="007F1C62">
        <w:rPr>
          <w:rFonts w:ascii="GT Pressura" w:hAnsi="GT Pressura"/>
          <w:color w:val="03178C"/>
          <w:sz w:val="24"/>
          <w:szCs w:val="24"/>
        </w:rPr>
        <w:t>Upheads AS, et Norsk selskap med organisasjonsnummer 980893936</w:t>
      </w:r>
      <w:r>
        <w:rPr>
          <w:rFonts w:ascii="GT Pressura" w:hAnsi="GT Pressura"/>
          <w:color w:val="03178C"/>
          <w:sz w:val="24"/>
          <w:szCs w:val="24"/>
        </w:rPr>
        <w:t xml:space="preserve"> </w:t>
      </w:r>
      <w:r w:rsidRPr="007F1C62">
        <w:rPr>
          <w:rFonts w:ascii="GT Pressura" w:hAnsi="GT Pressura"/>
          <w:color w:val="03178C"/>
          <w:sz w:val="24"/>
          <w:szCs w:val="24"/>
        </w:rPr>
        <w:t>("</w:t>
      </w:r>
      <w:r w:rsidRPr="007F1C62">
        <w:rPr>
          <w:rFonts w:ascii="GT Pressura" w:hAnsi="GT Pressura"/>
          <w:b/>
          <w:color w:val="03178C"/>
          <w:sz w:val="24"/>
          <w:szCs w:val="24"/>
        </w:rPr>
        <w:t>Databehandler</w:t>
      </w:r>
      <w:r w:rsidRPr="007F1C62">
        <w:rPr>
          <w:rFonts w:ascii="GT Pressura" w:hAnsi="GT Pressura"/>
          <w:color w:val="03178C"/>
          <w:sz w:val="24"/>
          <w:szCs w:val="24"/>
        </w:rPr>
        <w:t>").</w:t>
      </w:r>
    </w:p>
    <w:p w14:paraId="5DAB510D" w14:textId="77777777" w:rsidR="00B85CA0" w:rsidRPr="007F1C62" w:rsidRDefault="00B85CA0" w:rsidP="00B85CA0">
      <w:pPr>
        <w:spacing w:line="276" w:lineRule="auto"/>
        <w:rPr>
          <w:rFonts w:ascii="GT Pressura" w:hAnsi="GT Pressura"/>
          <w:color w:val="03178C"/>
          <w:sz w:val="24"/>
          <w:szCs w:val="24"/>
        </w:rPr>
      </w:pPr>
    </w:p>
    <w:p w14:paraId="10514D7F" w14:textId="77777777" w:rsidR="00B85CA0" w:rsidRPr="007F1C62" w:rsidRDefault="00B85CA0" w:rsidP="00B85CA0">
      <w:pPr>
        <w:pStyle w:val="Overskrift1"/>
        <w:spacing w:line="276" w:lineRule="auto"/>
        <w:rPr>
          <w:rFonts w:ascii="GT Pressura" w:hAnsi="GT Pressura"/>
          <w:color w:val="03178C"/>
          <w:sz w:val="24"/>
          <w:szCs w:val="24"/>
        </w:rPr>
      </w:pPr>
      <w:r w:rsidRPr="007F1C62">
        <w:rPr>
          <w:rFonts w:ascii="GT Pressura" w:hAnsi="GT Pressura"/>
          <w:color w:val="03178C"/>
          <w:sz w:val="24"/>
          <w:szCs w:val="24"/>
        </w:rPr>
        <w:t>bakgrunn</w:t>
      </w:r>
    </w:p>
    <w:p w14:paraId="1A16B896" w14:textId="77777777" w:rsidR="00B85CA0" w:rsidRPr="007F1C62" w:rsidRDefault="00B85CA0" w:rsidP="00B85CA0">
      <w:pPr>
        <w:pStyle w:val="Listealfastor1"/>
        <w:spacing w:line="276" w:lineRule="auto"/>
        <w:rPr>
          <w:rFonts w:ascii="GT Pressura" w:hAnsi="GT Pressura"/>
          <w:color w:val="03178C"/>
          <w:sz w:val="24"/>
          <w:szCs w:val="24"/>
        </w:rPr>
      </w:pPr>
      <w:r w:rsidRPr="007F1C62">
        <w:rPr>
          <w:rFonts w:ascii="GT Pressura" w:hAnsi="GT Pressura"/>
          <w:color w:val="03178C"/>
          <w:sz w:val="24"/>
          <w:szCs w:val="24"/>
        </w:rPr>
        <w:t>Databehandler Behandler Personopplysninger på vegne Behandlingsansvarlig.</w:t>
      </w:r>
    </w:p>
    <w:p w14:paraId="74B415DA" w14:textId="77777777" w:rsidR="00B85CA0" w:rsidRPr="007F1C62" w:rsidRDefault="00B85CA0" w:rsidP="00B85CA0">
      <w:pPr>
        <w:pStyle w:val="Listealfastor1"/>
        <w:spacing w:line="276" w:lineRule="auto"/>
        <w:rPr>
          <w:rFonts w:ascii="GT Pressura" w:hAnsi="GT Pressura"/>
          <w:color w:val="03178C"/>
          <w:sz w:val="24"/>
          <w:szCs w:val="24"/>
        </w:rPr>
      </w:pPr>
      <w:r w:rsidRPr="007F1C62">
        <w:rPr>
          <w:rFonts w:ascii="GT Pressura" w:hAnsi="GT Pressura"/>
          <w:color w:val="03178C"/>
          <w:sz w:val="24"/>
          <w:szCs w:val="24"/>
        </w:rPr>
        <w:t>Denne Avtalen regulerer Behandlingen av Personopplysninger som Databehandler gjør på vegne av Behandlingsansvarlig. Databehandler skal behandle Personopplysninger kun i henhold til de angitte og avtalte spesifiserte formål etter denne Avtalen.</w:t>
      </w:r>
    </w:p>
    <w:p w14:paraId="3BB73159" w14:textId="77777777" w:rsidR="00B85CA0" w:rsidRPr="007F1C62" w:rsidRDefault="00B85CA0" w:rsidP="00B85CA0">
      <w:pPr>
        <w:pStyle w:val="Listealfastor1"/>
        <w:spacing w:line="276" w:lineRule="auto"/>
        <w:rPr>
          <w:rFonts w:ascii="GT Pressura" w:hAnsi="GT Pressura"/>
          <w:color w:val="03178C"/>
          <w:sz w:val="24"/>
          <w:szCs w:val="24"/>
        </w:rPr>
      </w:pPr>
      <w:r w:rsidRPr="007F1C62">
        <w:rPr>
          <w:rFonts w:ascii="GT Pressura" w:hAnsi="GT Pressura"/>
          <w:color w:val="03178C"/>
          <w:sz w:val="24"/>
          <w:szCs w:val="24"/>
        </w:rPr>
        <w:t xml:space="preserve">Den norske personopplysningsloven med forskrifter, og EU-forordning 2016/679, inneholder krav til reguleringen av forholdet mellom Databehandler og Behandlingsansvarlig, og til de sikkerhetsmessige og organisatoriske tiltakene som må </w:t>
      </w:r>
      <w:proofErr w:type="gramStart"/>
      <w:r w:rsidRPr="007F1C62">
        <w:rPr>
          <w:rFonts w:ascii="GT Pressura" w:hAnsi="GT Pressura"/>
          <w:color w:val="03178C"/>
          <w:sz w:val="24"/>
          <w:szCs w:val="24"/>
        </w:rPr>
        <w:t>implementeres</w:t>
      </w:r>
      <w:proofErr w:type="gramEnd"/>
      <w:r w:rsidRPr="007F1C62">
        <w:rPr>
          <w:rFonts w:ascii="GT Pressura" w:hAnsi="GT Pressura"/>
          <w:color w:val="03178C"/>
          <w:sz w:val="24"/>
          <w:szCs w:val="24"/>
        </w:rPr>
        <w:t xml:space="preserve"> for å sørge for lovlig og sikker behandling av Personopplysninger. Denne Avtalen er derfor inngått for å sikre at Personopplysninger kun behandles i henhold til gjeldende lover og regler, og kun etter instruks fra Behandlingsansvarlig.</w:t>
      </w:r>
    </w:p>
    <w:p w14:paraId="7DED058F" w14:textId="77777777" w:rsidR="00B85CA0" w:rsidRPr="007F1C62" w:rsidRDefault="00B85CA0" w:rsidP="00B85CA0">
      <w:pPr>
        <w:pStyle w:val="Overskrift2"/>
        <w:spacing w:line="276" w:lineRule="auto"/>
        <w:rPr>
          <w:rFonts w:ascii="GT Pressura" w:hAnsi="GT Pressura"/>
          <w:color w:val="03178C"/>
          <w:sz w:val="24"/>
          <w:szCs w:val="24"/>
        </w:rPr>
      </w:pPr>
      <w:r w:rsidRPr="007F1C62">
        <w:rPr>
          <w:rFonts w:ascii="GT Pressura" w:hAnsi="GT Pressura"/>
          <w:color w:val="03178C"/>
          <w:sz w:val="24"/>
          <w:szCs w:val="24"/>
        </w:rPr>
        <w:t>Definisjoner</w:t>
      </w:r>
    </w:p>
    <w:p w14:paraId="08FB442D" w14:textId="77777777" w:rsidR="00B85CA0" w:rsidRPr="007F1C62" w:rsidRDefault="00B85CA0" w:rsidP="00B85CA0">
      <w:pPr>
        <w:spacing w:line="276" w:lineRule="auto"/>
        <w:rPr>
          <w:rFonts w:ascii="GT Pressura" w:hAnsi="GT Pressura"/>
          <w:color w:val="03178C"/>
          <w:sz w:val="24"/>
          <w:szCs w:val="24"/>
        </w:rPr>
      </w:pPr>
      <w:r w:rsidRPr="007F1C62">
        <w:rPr>
          <w:rFonts w:ascii="GT Pressura" w:hAnsi="GT Pressura"/>
          <w:b/>
          <w:color w:val="03178C"/>
          <w:sz w:val="24"/>
          <w:szCs w:val="24"/>
        </w:rPr>
        <w:t xml:space="preserve">"GDPR" </w:t>
      </w:r>
      <w:r w:rsidRPr="007F1C62">
        <w:rPr>
          <w:rFonts w:ascii="GT Pressura" w:hAnsi="GT Pressura"/>
          <w:color w:val="03178C"/>
          <w:sz w:val="24"/>
          <w:szCs w:val="24"/>
        </w:rPr>
        <w:t xml:space="preserve">betyr EU-forordning 2016/679. </w:t>
      </w:r>
    </w:p>
    <w:p w14:paraId="2A732454" w14:textId="77777777" w:rsidR="00B85CA0" w:rsidRPr="007F1C62" w:rsidRDefault="00B85CA0" w:rsidP="00B85CA0">
      <w:pPr>
        <w:spacing w:line="276" w:lineRule="auto"/>
        <w:rPr>
          <w:rFonts w:ascii="GT Pressura" w:hAnsi="GT Pressura"/>
          <w:color w:val="03178C"/>
          <w:sz w:val="24"/>
          <w:szCs w:val="24"/>
        </w:rPr>
      </w:pPr>
    </w:p>
    <w:p w14:paraId="1E4563EA" w14:textId="77777777" w:rsidR="00B85CA0" w:rsidRPr="007F1C62" w:rsidRDefault="00B85CA0" w:rsidP="00B85CA0">
      <w:pPr>
        <w:spacing w:line="276" w:lineRule="auto"/>
        <w:rPr>
          <w:rFonts w:ascii="GT Pressura" w:hAnsi="GT Pressura"/>
          <w:color w:val="03178C"/>
          <w:sz w:val="24"/>
          <w:szCs w:val="24"/>
        </w:rPr>
      </w:pPr>
      <w:r w:rsidRPr="007F1C62">
        <w:rPr>
          <w:rFonts w:ascii="GT Pressura" w:hAnsi="GT Pressura"/>
          <w:b/>
          <w:color w:val="03178C"/>
          <w:sz w:val="24"/>
          <w:szCs w:val="24"/>
        </w:rPr>
        <w:t>"Personopplysning"</w:t>
      </w:r>
      <w:r w:rsidRPr="007F1C62">
        <w:rPr>
          <w:rFonts w:ascii="GT Pressura" w:hAnsi="GT Pressura"/>
          <w:color w:val="03178C"/>
          <w:sz w:val="24"/>
          <w:szCs w:val="24"/>
        </w:rPr>
        <w:t xml:space="preserve"> betyr enhver opplysning om en identifisert eller identifiserbar, levende fysisk person som nærmere definert i GDPR</w:t>
      </w:r>
      <w:r w:rsidRPr="007F1C62">
        <w:rPr>
          <w:rFonts w:ascii="GT Pressura" w:hAnsi="GT Pressura"/>
          <w:b/>
          <w:color w:val="03178C"/>
          <w:sz w:val="24"/>
          <w:szCs w:val="24"/>
        </w:rPr>
        <w:t xml:space="preserve"> </w:t>
      </w:r>
      <w:r w:rsidRPr="007F1C62">
        <w:rPr>
          <w:rFonts w:ascii="GT Pressura" w:hAnsi="GT Pressura"/>
          <w:color w:val="03178C"/>
          <w:sz w:val="24"/>
          <w:szCs w:val="24"/>
        </w:rPr>
        <w:t>artikkel 4 (1).</w:t>
      </w:r>
    </w:p>
    <w:p w14:paraId="6716C0BA" w14:textId="77777777" w:rsidR="00B85CA0" w:rsidRPr="007F1C62" w:rsidRDefault="00B85CA0" w:rsidP="00B85CA0">
      <w:pPr>
        <w:spacing w:line="276" w:lineRule="auto"/>
        <w:rPr>
          <w:rFonts w:ascii="GT Pressura" w:hAnsi="GT Pressura"/>
          <w:color w:val="03178C"/>
          <w:sz w:val="24"/>
          <w:szCs w:val="24"/>
        </w:rPr>
      </w:pPr>
    </w:p>
    <w:p w14:paraId="6EEC8CAA" w14:textId="77777777" w:rsidR="00B85CA0" w:rsidRPr="007F1C62" w:rsidRDefault="00B85CA0" w:rsidP="00B85CA0">
      <w:pPr>
        <w:spacing w:line="276" w:lineRule="auto"/>
        <w:rPr>
          <w:rFonts w:ascii="GT Pressura" w:hAnsi="GT Pressura"/>
          <w:color w:val="03178C"/>
          <w:sz w:val="24"/>
          <w:szCs w:val="24"/>
        </w:rPr>
      </w:pPr>
      <w:r w:rsidRPr="007F1C62">
        <w:rPr>
          <w:rFonts w:ascii="GT Pressura" w:hAnsi="GT Pressura"/>
          <w:b/>
          <w:color w:val="03178C"/>
          <w:sz w:val="24"/>
          <w:szCs w:val="24"/>
        </w:rPr>
        <w:t>"Registrerte"</w:t>
      </w:r>
      <w:r w:rsidRPr="007F1C62">
        <w:rPr>
          <w:rFonts w:ascii="GT Pressura" w:hAnsi="GT Pressura"/>
          <w:color w:val="03178C"/>
          <w:sz w:val="24"/>
          <w:szCs w:val="24"/>
        </w:rPr>
        <w:t xml:space="preserve"> betyr en identifisert eller identifiserbar levende fysisk person som Behandlingsansvarlig har Personopplysninger om. </w:t>
      </w:r>
    </w:p>
    <w:p w14:paraId="03DD4195" w14:textId="77777777" w:rsidR="00B85CA0" w:rsidRPr="007F1C62" w:rsidRDefault="00B85CA0" w:rsidP="00B85CA0">
      <w:pPr>
        <w:spacing w:line="276" w:lineRule="auto"/>
        <w:rPr>
          <w:rFonts w:ascii="GT Pressura" w:hAnsi="GT Pressura"/>
          <w:color w:val="03178C"/>
          <w:sz w:val="24"/>
          <w:szCs w:val="24"/>
        </w:rPr>
      </w:pPr>
      <w:r w:rsidRPr="007F1C62">
        <w:rPr>
          <w:rFonts w:ascii="GT Pressura" w:hAnsi="GT Pressura"/>
          <w:color w:val="03178C"/>
          <w:sz w:val="24"/>
          <w:szCs w:val="24"/>
        </w:rPr>
        <w:t xml:space="preserve"> </w:t>
      </w:r>
    </w:p>
    <w:p w14:paraId="5A29B34A" w14:textId="77777777" w:rsidR="00B85CA0" w:rsidRPr="007F1C62" w:rsidRDefault="00B85CA0" w:rsidP="00B85CA0">
      <w:pPr>
        <w:spacing w:line="276" w:lineRule="auto"/>
        <w:rPr>
          <w:rFonts w:ascii="GT Pressura" w:hAnsi="GT Pressura"/>
          <w:color w:val="03178C"/>
          <w:sz w:val="24"/>
          <w:szCs w:val="24"/>
        </w:rPr>
      </w:pPr>
      <w:r w:rsidRPr="007F1C62">
        <w:rPr>
          <w:rFonts w:ascii="GT Pressura" w:hAnsi="GT Pressura"/>
          <w:b/>
          <w:color w:val="03178C"/>
          <w:sz w:val="24"/>
          <w:szCs w:val="24"/>
        </w:rPr>
        <w:t>"Behandling"</w:t>
      </w:r>
      <w:r w:rsidRPr="007F1C62">
        <w:rPr>
          <w:rFonts w:ascii="GT Pressura" w:hAnsi="GT Pressura"/>
          <w:color w:val="03178C"/>
          <w:sz w:val="24"/>
          <w:szCs w:val="24"/>
        </w:rPr>
        <w:t xml:space="preserve"> av Personopplysninger betyr enhver operasjon eller rekke av operasjoner som gjøres med Personopplysninger som nærmere definert i GDPR artikkel 4 (2).</w:t>
      </w:r>
    </w:p>
    <w:p w14:paraId="0CD006A3" w14:textId="77777777" w:rsidR="00B85CA0" w:rsidRPr="007F1C62" w:rsidRDefault="00B85CA0" w:rsidP="00B85CA0">
      <w:pPr>
        <w:spacing w:line="276" w:lineRule="auto"/>
        <w:rPr>
          <w:rFonts w:ascii="GT Pressura" w:hAnsi="GT Pressura"/>
          <w:color w:val="03178C"/>
          <w:sz w:val="24"/>
          <w:szCs w:val="24"/>
        </w:rPr>
      </w:pPr>
    </w:p>
    <w:p w14:paraId="239B4C25" w14:textId="77777777" w:rsidR="00B85CA0" w:rsidRPr="007F1C62" w:rsidRDefault="00B85CA0" w:rsidP="00B85CA0">
      <w:pPr>
        <w:pStyle w:val="Overskrift1"/>
        <w:spacing w:line="276" w:lineRule="auto"/>
        <w:rPr>
          <w:rFonts w:ascii="GT Pressura" w:hAnsi="GT Pressura"/>
          <w:color w:val="03178C"/>
          <w:sz w:val="24"/>
          <w:szCs w:val="24"/>
        </w:rPr>
      </w:pPr>
      <w:r w:rsidRPr="007F1C62">
        <w:rPr>
          <w:rFonts w:ascii="GT Pressura" w:hAnsi="GT Pressura"/>
          <w:color w:val="03178C"/>
          <w:sz w:val="24"/>
          <w:szCs w:val="24"/>
        </w:rPr>
        <w:t>behandling av personopplysninger</w:t>
      </w:r>
    </w:p>
    <w:p w14:paraId="17C4F25F" w14:textId="77777777" w:rsidR="00B85CA0" w:rsidRPr="007F1C62" w:rsidRDefault="00B85CA0" w:rsidP="00B85CA0">
      <w:pPr>
        <w:pStyle w:val="Overskrift2"/>
        <w:spacing w:line="276" w:lineRule="auto"/>
        <w:rPr>
          <w:rFonts w:ascii="GT Pressura" w:hAnsi="GT Pressura"/>
          <w:color w:val="03178C"/>
          <w:sz w:val="24"/>
          <w:szCs w:val="24"/>
        </w:rPr>
      </w:pPr>
      <w:r w:rsidRPr="007F1C62">
        <w:rPr>
          <w:rFonts w:ascii="GT Pressura" w:hAnsi="GT Pressura"/>
          <w:color w:val="03178C"/>
          <w:sz w:val="24"/>
          <w:szCs w:val="24"/>
        </w:rPr>
        <w:t>Personopplysninger som behandles</w:t>
      </w:r>
    </w:p>
    <w:p w14:paraId="7992F290" w14:textId="77777777" w:rsidR="00B85CA0" w:rsidRPr="007F1C62" w:rsidRDefault="00B85CA0" w:rsidP="00B85CA0">
      <w:pPr>
        <w:spacing w:line="276" w:lineRule="auto"/>
        <w:rPr>
          <w:rFonts w:ascii="GT Pressura" w:hAnsi="GT Pressura"/>
          <w:color w:val="03178C"/>
          <w:sz w:val="24"/>
          <w:szCs w:val="24"/>
        </w:rPr>
      </w:pPr>
      <w:r w:rsidRPr="007F1C62">
        <w:rPr>
          <w:rFonts w:ascii="GT Pressura" w:hAnsi="GT Pressura"/>
          <w:color w:val="03178C"/>
          <w:sz w:val="24"/>
          <w:szCs w:val="24"/>
        </w:rPr>
        <w:t xml:space="preserve">Databehandler skal bistå Behandlingsansvarlig med behandling av personopplysninger på vegne av behandlingsansvarlig når databehandler drifter de tjenestene kunden benytter – </w:t>
      </w:r>
      <w:r w:rsidRPr="007F1C62">
        <w:rPr>
          <w:rFonts w:ascii="GT Pressura" w:hAnsi="GT Pressura"/>
          <w:color w:val="03178C"/>
          <w:sz w:val="24"/>
          <w:szCs w:val="24"/>
        </w:rPr>
        <w:lastRenderedPageBreak/>
        <w:t>Upheads tjenester. De tjenester som innebærer behandling av personopplysninger, er dette beskrevet i tjenestebeskrivelsen til tjenesten.</w:t>
      </w:r>
    </w:p>
    <w:p w14:paraId="1570662B" w14:textId="77777777" w:rsidR="00B85CA0" w:rsidRPr="007F1C62" w:rsidRDefault="00B85CA0" w:rsidP="00B85CA0">
      <w:pPr>
        <w:spacing w:line="276" w:lineRule="auto"/>
        <w:rPr>
          <w:rFonts w:ascii="GT Pressura" w:hAnsi="GT Pressura"/>
          <w:color w:val="03178C"/>
          <w:sz w:val="24"/>
          <w:szCs w:val="24"/>
        </w:rPr>
      </w:pPr>
    </w:p>
    <w:p w14:paraId="140C29CF" w14:textId="77777777" w:rsidR="00B85CA0" w:rsidRPr="007F1C62" w:rsidRDefault="00B85CA0" w:rsidP="00B85CA0">
      <w:pPr>
        <w:pStyle w:val="Overskrift2"/>
        <w:spacing w:line="276" w:lineRule="auto"/>
        <w:rPr>
          <w:rFonts w:ascii="GT Pressura" w:hAnsi="GT Pressura"/>
          <w:color w:val="03178C"/>
          <w:sz w:val="24"/>
          <w:szCs w:val="24"/>
        </w:rPr>
      </w:pPr>
      <w:r w:rsidRPr="007F1C62">
        <w:rPr>
          <w:rFonts w:ascii="GT Pressura" w:hAnsi="GT Pressura"/>
          <w:color w:val="03178C"/>
          <w:sz w:val="24"/>
          <w:szCs w:val="24"/>
        </w:rPr>
        <w:t>Formålet med Behandling av Personopplysninger</w:t>
      </w:r>
    </w:p>
    <w:p w14:paraId="31ACA7CB" w14:textId="77777777" w:rsidR="00B85CA0" w:rsidRPr="007F1C62" w:rsidRDefault="00B85CA0" w:rsidP="00B85CA0">
      <w:pPr>
        <w:spacing w:line="276" w:lineRule="auto"/>
        <w:jc w:val="left"/>
        <w:rPr>
          <w:rFonts w:ascii="GT Pressura" w:hAnsi="GT Pressura"/>
          <w:color w:val="03178C"/>
          <w:sz w:val="24"/>
          <w:szCs w:val="24"/>
        </w:rPr>
      </w:pPr>
      <w:r w:rsidRPr="007F1C62">
        <w:rPr>
          <w:rFonts w:ascii="GT Pressura" w:hAnsi="GT Pressura"/>
          <w:color w:val="03178C"/>
          <w:sz w:val="24"/>
          <w:szCs w:val="24"/>
        </w:rPr>
        <w:t xml:space="preserve">Formålet med Databehandlers Behandling av Personopplysninger etter denne Avtalen, er å gjennomføre det som er beskrevet i tjenestebeskrivelsen. </w:t>
      </w:r>
      <w:r w:rsidRPr="007F1C62">
        <w:rPr>
          <w:rFonts w:ascii="GT Pressura" w:hAnsi="GT Pressura"/>
          <w:color w:val="03178C"/>
          <w:sz w:val="24"/>
          <w:szCs w:val="24"/>
        </w:rPr>
        <w:br/>
      </w:r>
    </w:p>
    <w:p w14:paraId="47ADD60F" w14:textId="77777777" w:rsidR="00B85CA0" w:rsidRPr="007F1C62" w:rsidRDefault="00B85CA0" w:rsidP="00B85CA0">
      <w:pPr>
        <w:pStyle w:val="Overskrift1"/>
        <w:spacing w:line="276" w:lineRule="auto"/>
        <w:rPr>
          <w:rFonts w:ascii="GT Pressura" w:hAnsi="GT Pressura"/>
          <w:color w:val="03178C"/>
          <w:sz w:val="24"/>
          <w:szCs w:val="24"/>
        </w:rPr>
      </w:pPr>
      <w:r w:rsidRPr="007F1C62">
        <w:rPr>
          <w:rFonts w:ascii="GT Pressura" w:hAnsi="GT Pressura"/>
          <w:color w:val="03178C"/>
          <w:sz w:val="24"/>
          <w:szCs w:val="24"/>
        </w:rPr>
        <w:t>Behandlingsansvarliges plikter</w:t>
      </w:r>
    </w:p>
    <w:p w14:paraId="72F9E9F1" w14:textId="77777777" w:rsidR="00B85CA0" w:rsidRPr="007F1C62" w:rsidRDefault="00B85CA0" w:rsidP="00B85CA0">
      <w:pPr>
        <w:spacing w:line="276" w:lineRule="auto"/>
        <w:rPr>
          <w:rFonts w:ascii="GT Pressura" w:hAnsi="GT Pressura"/>
          <w:color w:val="03178C"/>
          <w:sz w:val="24"/>
          <w:szCs w:val="24"/>
        </w:rPr>
      </w:pPr>
      <w:r w:rsidRPr="007F1C62">
        <w:rPr>
          <w:rFonts w:ascii="GT Pressura" w:hAnsi="GT Pressura"/>
          <w:color w:val="03178C"/>
          <w:sz w:val="24"/>
          <w:szCs w:val="24"/>
        </w:rPr>
        <w:t>Behandlingsansvarlig bekrefter at:</w:t>
      </w:r>
    </w:p>
    <w:p w14:paraId="7890C359" w14:textId="77777777" w:rsidR="00B85CA0" w:rsidRPr="007F1C62" w:rsidRDefault="00B85CA0" w:rsidP="00B85CA0">
      <w:pPr>
        <w:spacing w:line="276" w:lineRule="auto"/>
        <w:rPr>
          <w:rFonts w:ascii="GT Pressura" w:hAnsi="GT Pressura"/>
          <w:color w:val="03178C"/>
          <w:sz w:val="24"/>
          <w:szCs w:val="24"/>
        </w:rPr>
      </w:pPr>
    </w:p>
    <w:p w14:paraId="64A336D3" w14:textId="77777777" w:rsidR="00B85CA0" w:rsidRPr="007F1C62" w:rsidRDefault="00B85CA0" w:rsidP="00B85CA0">
      <w:pPr>
        <w:pStyle w:val="Listeavsnitt"/>
        <w:numPr>
          <w:ilvl w:val="0"/>
          <w:numId w:val="1"/>
        </w:numPr>
        <w:spacing w:line="276" w:lineRule="auto"/>
        <w:rPr>
          <w:rFonts w:ascii="GT Pressura" w:hAnsi="GT Pressura"/>
          <w:color w:val="03178C"/>
          <w:sz w:val="24"/>
          <w:szCs w:val="24"/>
        </w:rPr>
      </w:pPr>
      <w:r w:rsidRPr="007F1C62">
        <w:rPr>
          <w:rFonts w:ascii="GT Pressura" w:hAnsi="GT Pressura"/>
          <w:color w:val="03178C"/>
          <w:sz w:val="24"/>
          <w:szCs w:val="24"/>
        </w:rPr>
        <w:t>Det foreligger tilstrekkelig behandlingsgrunnlag for Behandling av Personopplysninger;</w:t>
      </w:r>
    </w:p>
    <w:p w14:paraId="647B227A" w14:textId="77777777" w:rsidR="00B85CA0" w:rsidRPr="007F1C62" w:rsidRDefault="00B85CA0" w:rsidP="00B85CA0">
      <w:pPr>
        <w:pStyle w:val="Listeavsnitt"/>
        <w:numPr>
          <w:ilvl w:val="0"/>
          <w:numId w:val="1"/>
        </w:numPr>
        <w:spacing w:line="276" w:lineRule="auto"/>
        <w:rPr>
          <w:rFonts w:ascii="GT Pressura" w:hAnsi="GT Pressura"/>
          <w:color w:val="03178C"/>
          <w:sz w:val="24"/>
          <w:szCs w:val="24"/>
        </w:rPr>
      </w:pPr>
      <w:r w:rsidRPr="007F1C62">
        <w:rPr>
          <w:rFonts w:ascii="GT Pressura" w:hAnsi="GT Pressura"/>
          <w:color w:val="03178C"/>
          <w:sz w:val="24"/>
          <w:szCs w:val="24"/>
        </w:rPr>
        <w:t>Behandlingsansvarlig har rett til å benytte Databehandler til å behandle Personopplysninger på vegne av seg;</w:t>
      </w:r>
    </w:p>
    <w:p w14:paraId="62E69CC0" w14:textId="77777777" w:rsidR="00B85CA0" w:rsidRPr="007F1C62" w:rsidRDefault="00B85CA0" w:rsidP="00B85CA0">
      <w:pPr>
        <w:pStyle w:val="Listeavsnitt"/>
        <w:numPr>
          <w:ilvl w:val="0"/>
          <w:numId w:val="1"/>
        </w:numPr>
        <w:spacing w:line="276" w:lineRule="auto"/>
        <w:rPr>
          <w:rFonts w:ascii="GT Pressura" w:hAnsi="GT Pressura"/>
          <w:color w:val="03178C"/>
          <w:sz w:val="24"/>
          <w:szCs w:val="24"/>
        </w:rPr>
      </w:pPr>
      <w:r w:rsidRPr="007F1C62">
        <w:rPr>
          <w:rFonts w:ascii="GT Pressura" w:hAnsi="GT Pressura"/>
          <w:color w:val="03178C"/>
          <w:sz w:val="24"/>
          <w:szCs w:val="24"/>
        </w:rPr>
        <w:t>Behandlingsansvarlig har ansvaret for nøyaktigheten, integriteten, innholdet, påliteligheten og lovligheten av Personopplysningene som Behandles; og</w:t>
      </w:r>
    </w:p>
    <w:p w14:paraId="44186A4F" w14:textId="77777777" w:rsidR="00B85CA0" w:rsidRPr="007F1C62" w:rsidRDefault="00B85CA0" w:rsidP="00B85CA0">
      <w:pPr>
        <w:pStyle w:val="Listeavsnitt"/>
        <w:numPr>
          <w:ilvl w:val="0"/>
          <w:numId w:val="1"/>
        </w:numPr>
        <w:spacing w:line="276" w:lineRule="auto"/>
        <w:rPr>
          <w:rFonts w:ascii="GT Pressura" w:hAnsi="GT Pressura"/>
          <w:color w:val="03178C"/>
          <w:sz w:val="24"/>
          <w:szCs w:val="24"/>
        </w:rPr>
      </w:pPr>
      <w:r w:rsidRPr="007F1C62">
        <w:rPr>
          <w:rFonts w:ascii="GT Pressura" w:hAnsi="GT Pressura"/>
          <w:color w:val="03178C"/>
          <w:sz w:val="24"/>
          <w:szCs w:val="24"/>
        </w:rPr>
        <w:t>Behandlingsansvarlig har informert de Registrerte i henhold til de til enhver tid gjeldende lovkrav.</w:t>
      </w:r>
    </w:p>
    <w:p w14:paraId="77B33C80" w14:textId="77777777" w:rsidR="00B85CA0" w:rsidRPr="007F1C62" w:rsidRDefault="00B85CA0" w:rsidP="00B85CA0">
      <w:pPr>
        <w:spacing w:line="276" w:lineRule="auto"/>
        <w:rPr>
          <w:rFonts w:ascii="GT Pressura" w:hAnsi="GT Pressura"/>
          <w:color w:val="03178C"/>
          <w:sz w:val="24"/>
          <w:szCs w:val="24"/>
        </w:rPr>
      </w:pPr>
    </w:p>
    <w:p w14:paraId="3224F89B" w14:textId="77777777" w:rsidR="00B85CA0" w:rsidRPr="007F1C62" w:rsidRDefault="00B85CA0" w:rsidP="00B85CA0">
      <w:pPr>
        <w:spacing w:line="276" w:lineRule="auto"/>
        <w:rPr>
          <w:rFonts w:ascii="GT Pressura" w:hAnsi="GT Pressura"/>
          <w:color w:val="03178C"/>
          <w:sz w:val="24"/>
          <w:szCs w:val="24"/>
        </w:rPr>
      </w:pPr>
      <w:r w:rsidRPr="007F1C62">
        <w:rPr>
          <w:rFonts w:ascii="GT Pressura" w:hAnsi="GT Pressura"/>
          <w:color w:val="03178C"/>
          <w:sz w:val="24"/>
          <w:szCs w:val="24"/>
        </w:rPr>
        <w:t xml:space="preserve">Behandlingsansvarlig skal sørge for at Personopplysninger behandles i henhold til GDPR, svare på henvendelser fra de Registrerte og sørge for å </w:t>
      </w:r>
      <w:proofErr w:type="gramStart"/>
      <w:r w:rsidRPr="007F1C62">
        <w:rPr>
          <w:rFonts w:ascii="GT Pressura" w:hAnsi="GT Pressura"/>
          <w:color w:val="03178C"/>
          <w:sz w:val="24"/>
          <w:szCs w:val="24"/>
        </w:rPr>
        <w:t>implementere</w:t>
      </w:r>
      <w:proofErr w:type="gramEnd"/>
      <w:r w:rsidRPr="007F1C62">
        <w:rPr>
          <w:rFonts w:ascii="GT Pressura" w:hAnsi="GT Pressura"/>
          <w:color w:val="03178C"/>
          <w:sz w:val="24"/>
          <w:szCs w:val="24"/>
        </w:rPr>
        <w:t xml:space="preserve"> tilstrekkelige tekniske og organisatoriske tiltak for å sikre Personopplysningene som Behandles, jfr. GDPR artikkel 32.</w:t>
      </w:r>
    </w:p>
    <w:p w14:paraId="4F6220C2" w14:textId="77777777" w:rsidR="00B85CA0" w:rsidRPr="007F1C62" w:rsidRDefault="00B85CA0" w:rsidP="00B85CA0">
      <w:pPr>
        <w:spacing w:line="276" w:lineRule="auto"/>
        <w:rPr>
          <w:rFonts w:ascii="GT Pressura" w:hAnsi="GT Pressura"/>
          <w:color w:val="03178C"/>
          <w:sz w:val="24"/>
          <w:szCs w:val="24"/>
        </w:rPr>
      </w:pPr>
    </w:p>
    <w:p w14:paraId="028F9323" w14:textId="77777777" w:rsidR="00B85CA0" w:rsidRPr="007F1C62" w:rsidRDefault="00B85CA0" w:rsidP="00B85CA0">
      <w:pPr>
        <w:spacing w:line="276" w:lineRule="auto"/>
        <w:rPr>
          <w:rFonts w:ascii="GT Pressura" w:hAnsi="GT Pressura"/>
          <w:color w:val="03178C"/>
          <w:sz w:val="24"/>
          <w:szCs w:val="24"/>
        </w:rPr>
      </w:pPr>
      <w:r w:rsidRPr="007F1C62">
        <w:rPr>
          <w:rFonts w:ascii="GT Pressura" w:eastAsia="Calibri" w:hAnsi="GT Pressura" w:cs="Times New Roman"/>
          <w:color w:val="03178C"/>
          <w:sz w:val="24"/>
          <w:szCs w:val="24"/>
        </w:rPr>
        <w:t>Behandlingsansvarlig har plikt til å melde avvik til aktuelle tilsynsmyndigheter og eventuelt til de Registrerte uten ugrunnet opphold i henhold til GDPR.</w:t>
      </w:r>
    </w:p>
    <w:p w14:paraId="590C6554" w14:textId="77777777" w:rsidR="00B85CA0" w:rsidRPr="007F1C62" w:rsidRDefault="00B85CA0" w:rsidP="00B85CA0">
      <w:pPr>
        <w:spacing w:line="276" w:lineRule="auto"/>
        <w:rPr>
          <w:rFonts w:ascii="GT Pressura" w:hAnsi="GT Pressura"/>
          <w:color w:val="03178C"/>
          <w:sz w:val="24"/>
          <w:szCs w:val="24"/>
        </w:rPr>
      </w:pPr>
    </w:p>
    <w:p w14:paraId="4B982986" w14:textId="77777777" w:rsidR="00B85CA0" w:rsidRPr="007F1C62" w:rsidRDefault="00B85CA0" w:rsidP="00B85CA0">
      <w:pPr>
        <w:pStyle w:val="Overskrift1"/>
        <w:spacing w:line="276" w:lineRule="auto"/>
        <w:rPr>
          <w:rFonts w:ascii="GT Pressura" w:hAnsi="GT Pressura"/>
          <w:color w:val="03178C"/>
          <w:sz w:val="24"/>
          <w:szCs w:val="24"/>
        </w:rPr>
      </w:pPr>
      <w:r w:rsidRPr="007F1C62">
        <w:rPr>
          <w:rFonts w:ascii="GT Pressura" w:hAnsi="GT Pressura"/>
          <w:color w:val="03178C"/>
          <w:sz w:val="24"/>
          <w:szCs w:val="24"/>
        </w:rPr>
        <w:t>Databehandlers forpliktelser</w:t>
      </w:r>
    </w:p>
    <w:p w14:paraId="277DDAA4" w14:textId="77777777" w:rsidR="00B85CA0" w:rsidRPr="007F1C62" w:rsidRDefault="00B85CA0" w:rsidP="00B85CA0">
      <w:pPr>
        <w:pStyle w:val="Overskrift2"/>
        <w:spacing w:line="276" w:lineRule="auto"/>
        <w:rPr>
          <w:rFonts w:ascii="GT Pressura" w:hAnsi="GT Pressura"/>
          <w:color w:val="03178C"/>
          <w:sz w:val="24"/>
          <w:szCs w:val="24"/>
        </w:rPr>
      </w:pPr>
      <w:r w:rsidRPr="007F1C62">
        <w:rPr>
          <w:rFonts w:ascii="GT Pressura" w:hAnsi="GT Pressura"/>
          <w:color w:val="03178C"/>
          <w:sz w:val="24"/>
          <w:szCs w:val="24"/>
        </w:rPr>
        <w:t>Grunnleggende forpliktelser</w:t>
      </w:r>
    </w:p>
    <w:p w14:paraId="22397AB4" w14:textId="77777777" w:rsidR="00B85CA0" w:rsidRPr="007F1C62" w:rsidRDefault="00B85CA0" w:rsidP="00B85CA0">
      <w:pPr>
        <w:spacing w:line="276" w:lineRule="auto"/>
        <w:rPr>
          <w:rFonts w:ascii="GT Pressura" w:hAnsi="GT Pressura"/>
          <w:color w:val="03178C"/>
          <w:sz w:val="24"/>
          <w:szCs w:val="24"/>
        </w:rPr>
      </w:pPr>
      <w:r w:rsidRPr="007F1C62">
        <w:rPr>
          <w:rFonts w:ascii="GT Pressura" w:hAnsi="GT Pressura"/>
          <w:color w:val="03178C"/>
          <w:sz w:val="24"/>
          <w:szCs w:val="24"/>
        </w:rPr>
        <w:t xml:space="preserve">Databehandler skal bare behandle Personopplysninger på, og i samsvar med, instruks fra Behandlingsansvarlig og i tråd med GDPR. </w:t>
      </w:r>
    </w:p>
    <w:p w14:paraId="12251CEA" w14:textId="77777777" w:rsidR="00B85CA0" w:rsidRPr="007F1C62" w:rsidRDefault="00B85CA0" w:rsidP="00B85CA0">
      <w:pPr>
        <w:spacing w:line="276" w:lineRule="auto"/>
        <w:rPr>
          <w:rFonts w:ascii="GT Pressura" w:hAnsi="GT Pressura"/>
          <w:color w:val="03178C"/>
          <w:sz w:val="24"/>
          <w:szCs w:val="24"/>
        </w:rPr>
      </w:pPr>
    </w:p>
    <w:p w14:paraId="34D30876" w14:textId="77777777" w:rsidR="00B85CA0" w:rsidRPr="007F1C62" w:rsidRDefault="00B85CA0" w:rsidP="00B85CA0">
      <w:pPr>
        <w:spacing w:line="276" w:lineRule="auto"/>
        <w:rPr>
          <w:rFonts w:ascii="GT Pressura" w:hAnsi="GT Pressura"/>
          <w:color w:val="03178C"/>
          <w:sz w:val="24"/>
          <w:szCs w:val="24"/>
        </w:rPr>
      </w:pPr>
      <w:r w:rsidRPr="007F1C62">
        <w:rPr>
          <w:rFonts w:ascii="GT Pressura" w:hAnsi="GT Pressura"/>
          <w:color w:val="03178C"/>
          <w:sz w:val="24"/>
          <w:szCs w:val="24"/>
        </w:rPr>
        <w:t>Databehandler skal ikke uten forutgående skriftlig avtale med Behandlingsansvarlig eller skriftlige instrukser fra Behandlingsansvarlig behandle Personopplysninger utover det som er nødvendig for de formålene som er spesifisert i denne Avtalen.</w:t>
      </w:r>
    </w:p>
    <w:p w14:paraId="1EF86D56" w14:textId="77777777" w:rsidR="00B85CA0" w:rsidRPr="007F1C62" w:rsidRDefault="00B85CA0" w:rsidP="00B85CA0">
      <w:pPr>
        <w:spacing w:line="276" w:lineRule="auto"/>
        <w:rPr>
          <w:rFonts w:ascii="GT Pressura" w:hAnsi="GT Pressura"/>
          <w:color w:val="03178C"/>
          <w:sz w:val="24"/>
          <w:szCs w:val="24"/>
        </w:rPr>
      </w:pPr>
    </w:p>
    <w:p w14:paraId="3B87473F" w14:textId="77777777" w:rsidR="00B85CA0" w:rsidRPr="007F1C62" w:rsidRDefault="00B85CA0" w:rsidP="00B85CA0">
      <w:pPr>
        <w:spacing w:line="276" w:lineRule="auto"/>
        <w:rPr>
          <w:rFonts w:ascii="GT Pressura" w:hAnsi="GT Pressura"/>
          <w:color w:val="03178C"/>
          <w:sz w:val="24"/>
          <w:szCs w:val="24"/>
        </w:rPr>
      </w:pPr>
      <w:r w:rsidRPr="007F1C62">
        <w:rPr>
          <w:rFonts w:ascii="GT Pressura" w:hAnsi="GT Pressura"/>
          <w:color w:val="03178C"/>
          <w:sz w:val="24"/>
          <w:szCs w:val="24"/>
        </w:rPr>
        <w:t>Databehandler skal bistå Behandlingssansvarlig i å sikre og dokumentere at Behandlingsansvarlig overholder sine forpliktelser i henhold til GDPR.</w:t>
      </w:r>
    </w:p>
    <w:p w14:paraId="4FC50EE8" w14:textId="77777777" w:rsidR="00B85CA0" w:rsidRPr="007F1C62" w:rsidRDefault="00B85CA0" w:rsidP="00B85CA0">
      <w:pPr>
        <w:spacing w:line="276" w:lineRule="auto"/>
        <w:rPr>
          <w:rFonts w:ascii="GT Pressura" w:hAnsi="GT Pressura"/>
          <w:color w:val="03178C"/>
          <w:sz w:val="24"/>
          <w:szCs w:val="24"/>
        </w:rPr>
      </w:pPr>
    </w:p>
    <w:p w14:paraId="55D9BE03" w14:textId="77777777" w:rsidR="00B85CA0" w:rsidRPr="007F1C62" w:rsidRDefault="00B85CA0" w:rsidP="00B85CA0">
      <w:pPr>
        <w:tabs>
          <w:tab w:val="num" w:pos="720"/>
        </w:tabs>
        <w:spacing w:line="276" w:lineRule="auto"/>
        <w:rPr>
          <w:rFonts w:ascii="GT Pressura" w:hAnsi="GT Pressura"/>
          <w:color w:val="03178C"/>
          <w:sz w:val="24"/>
          <w:szCs w:val="24"/>
        </w:rPr>
      </w:pPr>
      <w:r w:rsidRPr="007F1C62">
        <w:rPr>
          <w:rFonts w:ascii="GT Pressura" w:hAnsi="GT Pressura"/>
          <w:color w:val="03178C"/>
          <w:sz w:val="24"/>
          <w:szCs w:val="24"/>
        </w:rPr>
        <w:t>Databehandler skal varsle Behandlingsansvarlig om Databehandler mottar instruks fra Behandlingsansvarlig som er i strid med GDPR.</w:t>
      </w:r>
    </w:p>
    <w:p w14:paraId="1D5B49DD" w14:textId="77777777" w:rsidR="00B85CA0" w:rsidRPr="007F1C62" w:rsidRDefault="00B85CA0" w:rsidP="00B85CA0">
      <w:pPr>
        <w:spacing w:line="276" w:lineRule="auto"/>
        <w:rPr>
          <w:rFonts w:ascii="GT Pressura" w:hAnsi="GT Pressura"/>
          <w:color w:val="03178C"/>
          <w:sz w:val="24"/>
          <w:szCs w:val="24"/>
        </w:rPr>
      </w:pPr>
    </w:p>
    <w:p w14:paraId="522D75C8" w14:textId="77777777" w:rsidR="00B85CA0" w:rsidRPr="007F1C62" w:rsidRDefault="00B85CA0" w:rsidP="00B85CA0">
      <w:pPr>
        <w:pStyle w:val="Overskrift2"/>
        <w:spacing w:line="276" w:lineRule="auto"/>
        <w:rPr>
          <w:rFonts w:ascii="GT Pressura" w:hAnsi="GT Pressura"/>
          <w:color w:val="03178C"/>
          <w:sz w:val="24"/>
          <w:szCs w:val="24"/>
        </w:rPr>
      </w:pPr>
      <w:r w:rsidRPr="007F1C62">
        <w:rPr>
          <w:rFonts w:ascii="GT Pressura" w:hAnsi="GT Pressura"/>
          <w:color w:val="03178C"/>
          <w:sz w:val="24"/>
          <w:szCs w:val="24"/>
        </w:rPr>
        <w:lastRenderedPageBreak/>
        <w:t xml:space="preserve">Informasjonssikkerhet </w:t>
      </w:r>
    </w:p>
    <w:p w14:paraId="350C52F9" w14:textId="77777777" w:rsidR="00B85CA0" w:rsidRPr="007F1C62" w:rsidRDefault="00B85CA0" w:rsidP="00B85CA0">
      <w:pPr>
        <w:spacing w:line="276" w:lineRule="auto"/>
        <w:rPr>
          <w:rFonts w:ascii="GT Pressura" w:hAnsi="GT Pressura"/>
          <w:color w:val="03178C"/>
          <w:sz w:val="24"/>
          <w:szCs w:val="24"/>
        </w:rPr>
      </w:pPr>
      <w:r w:rsidRPr="007F1C62">
        <w:rPr>
          <w:rFonts w:ascii="GT Pressura" w:hAnsi="GT Pressura"/>
          <w:color w:val="03178C"/>
          <w:sz w:val="24"/>
          <w:szCs w:val="24"/>
        </w:rPr>
        <w:t>Databehandler skal ved planlagte, systematiske, organisatoriske og tekniske tiltak sikre tilstrekkelig informasjonssikkerhet med hensyn til konfidensialitet, integritet, og tilgjengelighet i forbindelse med Behandling av Personopplysninger i samsvar med GDPR artikkel 32.</w:t>
      </w:r>
    </w:p>
    <w:p w14:paraId="34D7E1B7" w14:textId="77777777" w:rsidR="00B85CA0" w:rsidRPr="007F1C62" w:rsidRDefault="00B85CA0" w:rsidP="00B85CA0">
      <w:pPr>
        <w:spacing w:line="276" w:lineRule="auto"/>
        <w:rPr>
          <w:rFonts w:ascii="GT Pressura" w:hAnsi="GT Pressura"/>
          <w:color w:val="03178C"/>
          <w:sz w:val="24"/>
          <w:szCs w:val="24"/>
        </w:rPr>
      </w:pPr>
    </w:p>
    <w:p w14:paraId="58FAF95A" w14:textId="77777777" w:rsidR="00B85CA0" w:rsidRPr="007F1C62" w:rsidRDefault="00B85CA0" w:rsidP="00B85CA0">
      <w:pPr>
        <w:spacing w:line="276" w:lineRule="auto"/>
        <w:rPr>
          <w:rFonts w:ascii="GT Pressura" w:hAnsi="GT Pressura"/>
          <w:color w:val="03178C"/>
          <w:sz w:val="24"/>
          <w:szCs w:val="24"/>
        </w:rPr>
      </w:pPr>
      <w:r w:rsidRPr="007F1C62">
        <w:rPr>
          <w:rFonts w:ascii="GT Pressura" w:hAnsi="GT Pressura"/>
          <w:color w:val="03178C"/>
          <w:sz w:val="24"/>
          <w:szCs w:val="24"/>
        </w:rPr>
        <w:t xml:space="preserve">Databehandlers sikkerhetstiltak er generelt beskrevet i Tjenestebeskrivelsen. Ytterligere detaljer </w:t>
      </w:r>
      <w:proofErr w:type="gramStart"/>
      <w:r w:rsidRPr="007F1C62">
        <w:rPr>
          <w:rFonts w:ascii="GT Pressura" w:hAnsi="GT Pressura"/>
          <w:color w:val="03178C"/>
          <w:sz w:val="24"/>
          <w:szCs w:val="24"/>
        </w:rPr>
        <w:t>vedrørende</w:t>
      </w:r>
      <w:proofErr w:type="gramEnd"/>
      <w:r w:rsidRPr="007F1C62">
        <w:rPr>
          <w:rFonts w:ascii="GT Pressura" w:hAnsi="GT Pressura"/>
          <w:color w:val="03178C"/>
          <w:sz w:val="24"/>
          <w:szCs w:val="24"/>
        </w:rPr>
        <w:t xml:space="preserve"> tiltakene og internkontrolldokumentasjonen gjøres tilgjengelig for Behandlingsansvarlig på forespørsel. Databehandler skal følge instruks om håndtering av personopplysninger som er inntatt i Tjenestebeskrivelsen.</w:t>
      </w:r>
    </w:p>
    <w:p w14:paraId="2F3CE3AA" w14:textId="77777777" w:rsidR="00B85CA0" w:rsidRPr="007F1C62" w:rsidRDefault="00B85CA0" w:rsidP="00B85CA0">
      <w:pPr>
        <w:spacing w:line="276" w:lineRule="auto"/>
        <w:rPr>
          <w:rFonts w:ascii="GT Pressura" w:hAnsi="GT Pressura"/>
          <w:color w:val="03178C"/>
          <w:sz w:val="24"/>
          <w:szCs w:val="24"/>
        </w:rPr>
      </w:pPr>
    </w:p>
    <w:p w14:paraId="4DF6AECC" w14:textId="77777777" w:rsidR="00B85CA0" w:rsidRPr="007F1C62" w:rsidRDefault="00B85CA0" w:rsidP="00B85CA0">
      <w:pPr>
        <w:spacing w:line="276" w:lineRule="auto"/>
        <w:rPr>
          <w:rFonts w:ascii="GT Pressura" w:hAnsi="GT Pressura"/>
          <w:color w:val="03178C"/>
          <w:sz w:val="24"/>
          <w:szCs w:val="24"/>
        </w:rPr>
      </w:pPr>
      <w:r w:rsidRPr="007F1C62">
        <w:rPr>
          <w:rFonts w:ascii="GT Pressura" w:hAnsi="GT Pressura"/>
          <w:color w:val="03178C"/>
          <w:sz w:val="24"/>
          <w:szCs w:val="24"/>
        </w:rPr>
        <w:t xml:space="preserve">I vurderingen av hvilke tekniske og organisatoriske tiltak som skal </w:t>
      </w:r>
      <w:proofErr w:type="gramStart"/>
      <w:r w:rsidRPr="007F1C62">
        <w:rPr>
          <w:rFonts w:ascii="GT Pressura" w:hAnsi="GT Pressura"/>
          <w:color w:val="03178C"/>
          <w:sz w:val="24"/>
          <w:szCs w:val="24"/>
        </w:rPr>
        <w:t>implementeres</w:t>
      </w:r>
      <w:proofErr w:type="gramEnd"/>
      <w:r w:rsidRPr="007F1C62">
        <w:rPr>
          <w:rFonts w:ascii="GT Pressura" w:hAnsi="GT Pressura"/>
          <w:color w:val="03178C"/>
          <w:sz w:val="24"/>
          <w:szCs w:val="24"/>
        </w:rPr>
        <w:t>, skal Databehandler i samråd med Behandlingsansvarlig ta i betraktning:</w:t>
      </w:r>
    </w:p>
    <w:p w14:paraId="0B9CB13D" w14:textId="77777777" w:rsidR="00B85CA0" w:rsidRPr="007F1C62" w:rsidRDefault="00B85CA0" w:rsidP="00B85CA0">
      <w:pPr>
        <w:spacing w:line="276" w:lineRule="auto"/>
        <w:rPr>
          <w:rFonts w:ascii="GT Pressura" w:hAnsi="GT Pressura"/>
          <w:color w:val="03178C"/>
          <w:sz w:val="24"/>
          <w:szCs w:val="24"/>
        </w:rPr>
      </w:pPr>
    </w:p>
    <w:p w14:paraId="15481E92" w14:textId="77777777" w:rsidR="00B85CA0" w:rsidRPr="007F1C62" w:rsidRDefault="00B85CA0" w:rsidP="00B85CA0">
      <w:pPr>
        <w:pStyle w:val="Listeavsnitt"/>
        <w:numPr>
          <w:ilvl w:val="0"/>
          <w:numId w:val="5"/>
        </w:numPr>
        <w:spacing w:line="276" w:lineRule="auto"/>
        <w:rPr>
          <w:rFonts w:ascii="GT Pressura" w:hAnsi="GT Pressura"/>
          <w:color w:val="03178C"/>
          <w:sz w:val="24"/>
          <w:szCs w:val="24"/>
        </w:rPr>
      </w:pPr>
      <w:r w:rsidRPr="007F1C62">
        <w:rPr>
          <w:rFonts w:ascii="GT Pressura" w:hAnsi="GT Pressura"/>
          <w:color w:val="03178C"/>
          <w:sz w:val="24"/>
          <w:szCs w:val="24"/>
        </w:rPr>
        <w:t>Beste praksis</w:t>
      </w:r>
    </w:p>
    <w:p w14:paraId="0AC97D5E" w14:textId="77777777" w:rsidR="00B85CA0" w:rsidRPr="007F1C62" w:rsidRDefault="00B85CA0" w:rsidP="00B85CA0">
      <w:pPr>
        <w:pStyle w:val="Listeavsnitt"/>
        <w:numPr>
          <w:ilvl w:val="0"/>
          <w:numId w:val="5"/>
        </w:numPr>
        <w:spacing w:line="276" w:lineRule="auto"/>
        <w:rPr>
          <w:rFonts w:ascii="GT Pressura" w:hAnsi="GT Pressura"/>
          <w:color w:val="03178C"/>
          <w:sz w:val="24"/>
          <w:szCs w:val="24"/>
        </w:rPr>
      </w:pPr>
      <w:r w:rsidRPr="007F1C62">
        <w:rPr>
          <w:rFonts w:ascii="GT Pressura" w:hAnsi="GT Pressura"/>
          <w:color w:val="03178C"/>
          <w:sz w:val="24"/>
          <w:szCs w:val="24"/>
        </w:rPr>
        <w:t>Kostnaden ved implementering</w:t>
      </w:r>
    </w:p>
    <w:p w14:paraId="6EDB26B5" w14:textId="77777777" w:rsidR="00B85CA0" w:rsidRPr="007F1C62" w:rsidRDefault="00B85CA0" w:rsidP="00B85CA0">
      <w:pPr>
        <w:pStyle w:val="Listeavsnitt"/>
        <w:numPr>
          <w:ilvl w:val="0"/>
          <w:numId w:val="5"/>
        </w:numPr>
        <w:spacing w:line="276" w:lineRule="auto"/>
        <w:rPr>
          <w:rFonts w:ascii="GT Pressura" w:hAnsi="GT Pressura"/>
          <w:color w:val="03178C"/>
          <w:sz w:val="24"/>
          <w:szCs w:val="24"/>
        </w:rPr>
      </w:pPr>
      <w:r w:rsidRPr="007F1C62">
        <w:rPr>
          <w:rFonts w:ascii="GT Pressura" w:hAnsi="GT Pressura"/>
          <w:color w:val="03178C"/>
          <w:sz w:val="24"/>
          <w:szCs w:val="24"/>
        </w:rPr>
        <w:t>Karakteren og omfanget av Behandlingen</w:t>
      </w:r>
    </w:p>
    <w:p w14:paraId="6868EA5C" w14:textId="77777777" w:rsidR="00B85CA0" w:rsidRPr="007F1C62" w:rsidRDefault="00B85CA0" w:rsidP="00B85CA0">
      <w:pPr>
        <w:pStyle w:val="Listeavsnitt"/>
        <w:numPr>
          <w:ilvl w:val="0"/>
          <w:numId w:val="5"/>
        </w:numPr>
        <w:spacing w:line="276" w:lineRule="auto"/>
        <w:rPr>
          <w:rFonts w:ascii="GT Pressura" w:hAnsi="GT Pressura"/>
          <w:color w:val="03178C"/>
          <w:sz w:val="24"/>
          <w:szCs w:val="24"/>
        </w:rPr>
      </w:pPr>
      <w:r w:rsidRPr="007F1C62">
        <w:rPr>
          <w:rFonts w:ascii="GT Pressura" w:hAnsi="GT Pressura"/>
          <w:color w:val="03178C"/>
          <w:sz w:val="24"/>
          <w:szCs w:val="24"/>
        </w:rPr>
        <w:t>Konteksten og formålet med Behandlingen</w:t>
      </w:r>
    </w:p>
    <w:p w14:paraId="1BF3A7F6" w14:textId="77777777" w:rsidR="00B85CA0" w:rsidRPr="007F1C62" w:rsidRDefault="00B85CA0" w:rsidP="00B85CA0">
      <w:pPr>
        <w:pStyle w:val="Listeavsnitt"/>
        <w:numPr>
          <w:ilvl w:val="0"/>
          <w:numId w:val="5"/>
        </w:numPr>
        <w:spacing w:line="276" w:lineRule="auto"/>
        <w:rPr>
          <w:rFonts w:ascii="GT Pressura" w:hAnsi="GT Pressura"/>
          <w:color w:val="03178C"/>
          <w:sz w:val="24"/>
          <w:szCs w:val="24"/>
        </w:rPr>
      </w:pPr>
      <w:r w:rsidRPr="007F1C62">
        <w:rPr>
          <w:rFonts w:ascii="GT Pressura" w:hAnsi="GT Pressura"/>
          <w:color w:val="03178C"/>
          <w:sz w:val="24"/>
          <w:szCs w:val="24"/>
        </w:rPr>
        <w:t>Alvorlighet av den risiko Behandlingen av Personopplysninger medfører for de Registrertes rettigheter</w:t>
      </w:r>
    </w:p>
    <w:p w14:paraId="6D7F485A" w14:textId="77777777" w:rsidR="00B85CA0" w:rsidRPr="007F1C62" w:rsidRDefault="00B85CA0" w:rsidP="00B85CA0">
      <w:pPr>
        <w:spacing w:line="276" w:lineRule="auto"/>
        <w:rPr>
          <w:rFonts w:ascii="GT Pressura" w:hAnsi="GT Pressura"/>
          <w:color w:val="03178C"/>
          <w:sz w:val="24"/>
          <w:szCs w:val="24"/>
        </w:rPr>
      </w:pPr>
    </w:p>
    <w:p w14:paraId="4707A98B" w14:textId="77777777" w:rsidR="00B85CA0" w:rsidRPr="007F1C62" w:rsidRDefault="00B85CA0" w:rsidP="00B85CA0">
      <w:pPr>
        <w:spacing w:line="276" w:lineRule="auto"/>
        <w:rPr>
          <w:rFonts w:ascii="GT Pressura" w:hAnsi="GT Pressura"/>
          <w:color w:val="03178C"/>
          <w:sz w:val="24"/>
          <w:szCs w:val="24"/>
        </w:rPr>
      </w:pPr>
      <w:r w:rsidRPr="007F1C62">
        <w:rPr>
          <w:rFonts w:ascii="GT Pressura" w:hAnsi="GT Pressura"/>
          <w:color w:val="03178C"/>
          <w:sz w:val="24"/>
          <w:szCs w:val="24"/>
        </w:rPr>
        <w:t>Databehandler skal, i samråd med Behandlingsansvarlig, vurdere:</w:t>
      </w:r>
    </w:p>
    <w:p w14:paraId="0C001549" w14:textId="77777777" w:rsidR="00B85CA0" w:rsidRPr="007F1C62" w:rsidRDefault="00B85CA0" w:rsidP="00B85CA0">
      <w:pPr>
        <w:spacing w:line="276" w:lineRule="auto"/>
        <w:rPr>
          <w:rFonts w:ascii="GT Pressura" w:hAnsi="GT Pressura"/>
          <w:color w:val="03178C"/>
          <w:sz w:val="24"/>
          <w:szCs w:val="24"/>
        </w:rPr>
      </w:pPr>
    </w:p>
    <w:p w14:paraId="7A3D588C" w14:textId="77777777" w:rsidR="00B85CA0" w:rsidRPr="007F1C62" w:rsidRDefault="00B85CA0" w:rsidP="00B85CA0">
      <w:pPr>
        <w:pStyle w:val="Listeavsnitt"/>
        <w:numPr>
          <w:ilvl w:val="0"/>
          <w:numId w:val="5"/>
        </w:numPr>
        <w:spacing w:line="276" w:lineRule="auto"/>
        <w:rPr>
          <w:rFonts w:ascii="GT Pressura" w:hAnsi="GT Pressura"/>
          <w:color w:val="03178C"/>
          <w:sz w:val="24"/>
          <w:szCs w:val="24"/>
        </w:rPr>
      </w:pPr>
      <w:r w:rsidRPr="007F1C62">
        <w:rPr>
          <w:rFonts w:ascii="GT Pressura" w:hAnsi="GT Pressura"/>
          <w:color w:val="03178C"/>
          <w:sz w:val="24"/>
          <w:szCs w:val="24"/>
        </w:rPr>
        <w:t xml:space="preserve">Implementering av </w:t>
      </w:r>
      <w:proofErr w:type="spellStart"/>
      <w:r w:rsidRPr="007F1C62">
        <w:rPr>
          <w:rFonts w:ascii="GT Pressura" w:hAnsi="GT Pressura"/>
          <w:color w:val="03178C"/>
          <w:sz w:val="24"/>
          <w:szCs w:val="24"/>
        </w:rPr>
        <w:t>pseudonymisering</w:t>
      </w:r>
      <w:proofErr w:type="spellEnd"/>
      <w:r w:rsidRPr="007F1C62">
        <w:rPr>
          <w:rFonts w:ascii="GT Pressura" w:hAnsi="GT Pressura"/>
          <w:color w:val="03178C"/>
          <w:sz w:val="24"/>
          <w:szCs w:val="24"/>
        </w:rPr>
        <w:t xml:space="preserve"> og kryptering av Personopplysninger</w:t>
      </w:r>
    </w:p>
    <w:p w14:paraId="1E7AFA8F" w14:textId="77777777" w:rsidR="00B85CA0" w:rsidRPr="007F1C62" w:rsidRDefault="00B85CA0" w:rsidP="00B85CA0">
      <w:pPr>
        <w:pStyle w:val="Listeavsnitt"/>
        <w:numPr>
          <w:ilvl w:val="0"/>
          <w:numId w:val="5"/>
        </w:numPr>
        <w:spacing w:line="276" w:lineRule="auto"/>
        <w:rPr>
          <w:rFonts w:ascii="GT Pressura" w:hAnsi="GT Pressura"/>
          <w:color w:val="03178C"/>
          <w:sz w:val="24"/>
          <w:szCs w:val="24"/>
        </w:rPr>
      </w:pPr>
      <w:r w:rsidRPr="007F1C62">
        <w:rPr>
          <w:rFonts w:ascii="GT Pressura" w:hAnsi="GT Pressura"/>
          <w:color w:val="03178C"/>
          <w:sz w:val="24"/>
          <w:szCs w:val="24"/>
        </w:rPr>
        <w:t>Evnen til å sikre løpende konfidensialitet, integritet, tilgjengelighet og robustheten til systemer for Behandling og tjenester</w:t>
      </w:r>
    </w:p>
    <w:p w14:paraId="6EEAF1A0" w14:textId="77777777" w:rsidR="00B85CA0" w:rsidRPr="007F1C62" w:rsidRDefault="00B85CA0" w:rsidP="00B85CA0">
      <w:pPr>
        <w:pStyle w:val="Listeavsnitt"/>
        <w:numPr>
          <w:ilvl w:val="0"/>
          <w:numId w:val="5"/>
        </w:numPr>
        <w:spacing w:line="276" w:lineRule="auto"/>
        <w:rPr>
          <w:rFonts w:ascii="GT Pressura" w:hAnsi="GT Pressura"/>
          <w:color w:val="03178C"/>
          <w:sz w:val="24"/>
          <w:szCs w:val="24"/>
        </w:rPr>
      </w:pPr>
      <w:r w:rsidRPr="007F1C62">
        <w:rPr>
          <w:rFonts w:ascii="GT Pressura" w:hAnsi="GT Pressura"/>
          <w:color w:val="03178C"/>
          <w:sz w:val="24"/>
          <w:szCs w:val="24"/>
        </w:rPr>
        <w:t>Evnen til å gjenopprette tilgjengelighet og tilgang til Personopplysninger til rett tid i tilfelle fysiske eller tekniske hendelser</w:t>
      </w:r>
    </w:p>
    <w:p w14:paraId="46447160" w14:textId="77777777" w:rsidR="00B85CA0" w:rsidRPr="007F1C62" w:rsidRDefault="00B85CA0" w:rsidP="00B85CA0">
      <w:pPr>
        <w:pStyle w:val="Listeavsnitt"/>
        <w:numPr>
          <w:ilvl w:val="0"/>
          <w:numId w:val="5"/>
        </w:numPr>
        <w:spacing w:line="276" w:lineRule="auto"/>
        <w:rPr>
          <w:rFonts w:ascii="GT Pressura" w:hAnsi="GT Pressura"/>
          <w:color w:val="03178C"/>
          <w:sz w:val="24"/>
          <w:szCs w:val="24"/>
        </w:rPr>
      </w:pPr>
      <w:r w:rsidRPr="007F1C62">
        <w:rPr>
          <w:rFonts w:ascii="GT Pressura" w:hAnsi="GT Pressura"/>
          <w:color w:val="03178C"/>
          <w:sz w:val="24"/>
          <w:szCs w:val="24"/>
        </w:rPr>
        <w:t>En prosess for jevnlig testing, vurdering og evaluering av effektiviteten til tekniske og organisatoriske tiltak for sikkerheten til Behandlingen</w:t>
      </w:r>
    </w:p>
    <w:p w14:paraId="4ABE393B" w14:textId="77777777" w:rsidR="00B85CA0" w:rsidRPr="007F1C62" w:rsidRDefault="00B85CA0" w:rsidP="00B85CA0">
      <w:pPr>
        <w:spacing w:line="276" w:lineRule="auto"/>
        <w:rPr>
          <w:rFonts w:ascii="GT Pressura" w:hAnsi="GT Pressura"/>
          <w:color w:val="03178C"/>
          <w:sz w:val="24"/>
          <w:szCs w:val="24"/>
        </w:rPr>
      </w:pPr>
    </w:p>
    <w:p w14:paraId="7EA65F9A" w14:textId="77777777" w:rsidR="00B85CA0" w:rsidRPr="007F1C62" w:rsidRDefault="00B85CA0" w:rsidP="00B85CA0">
      <w:pPr>
        <w:pStyle w:val="Overskrift2"/>
        <w:spacing w:line="276" w:lineRule="auto"/>
        <w:rPr>
          <w:rFonts w:ascii="GT Pressura" w:hAnsi="GT Pressura"/>
          <w:color w:val="03178C"/>
          <w:sz w:val="24"/>
          <w:szCs w:val="24"/>
        </w:rPr>
      </w:pPr>
      <w:r w:rsidRPr="007F1C62">
        <w:rPr>
          <w:rFonts w:ascii="GT Pressura" w:hAnsi="GT Pressura"/>
          <w:color w:val="03178C"/>
          <w:sz w:val="24"/>
          <w:szCs w:val="24"/>
        </w:rPr>
        <w:t>Henvendelser fra de Registrerte</w:t>
      </w:r>
    </w:p>
    <w:p w14:paraId="4FAE889C" w14:textId="77777777" w:rsidR="00B85CA0" w:rsidRPr="007F1C62" w:rsidRDefault="00B85CA0" w:rsidP="00B85CA0">
      <w:pPr>
        <w:spacing w:line="276" w:lineRule="auto"/>
        <w:rPr>
          <w:rFonts w:ascii="GT Pressura" w:hAnsi="GT Pressura"/>
          <w:color w:val="03178C"/>
          <w:sz w:val="24"/>
          <w:szCs w:val="24"/>
        </w:rPr>
      </w:pPr>
      <w:r w:rsidRPr="007F1C62">
        <w:rPr>
          <w:rFonts w:ascii="GT Pressura" w:hAnsi="GT Pressura"/>
          <w:color w:val="03178C"/>
          <w:sz w:val="24"/>
          <w:szCs w:val="24"/>
        </w:rPr>
        <w:t xml:space="preserve">Databehandler skal </w:t>
      </w:r>
      <w:proofErr w:type="gramStart"/>
      <w:r w:rsidRPr="007F1C62">
        <w:rPr>
          <w:rFonts w:ascii="GT Pressura" w:hAnsi="GT Pressura"/>
          <w:color w:val="03178C"/>
          <w:sz w:val="24"/>
          <w:szCs w:val="24"/>
        </w:rPr>
        <w:t>implementere</w:t>
      </w:r>
      <w:proofErr w:type="gramEnd"/>
      <w:r w:rsidRPr="007F1C62">
        <w:rPr>
          <w:rFonts w:ascii="GT Pressura" w:hAnsi="GT Pressura"/>
          <w:color w:val="03178C"/>
          <w:sz w:val="24"/>
          <w:szCs w:val="24"/>
        </w:rPr>
        <w:t xml:space="preserve"> tekniske og organisatoriske tiltak for å bistå Behandlingsansvarlig med å svare på henvendelser angående utøvelse av de Registrertes rettigheter.</w:t>
      </w:r>
    </w:p>
    <w:p w14:paraId="75BBB7A3" w14:textId="77777777" w:rsidR="00B85CA0" w:rsidRPr="007F1C62" w:rsidRDefault="00B85CA0" w:rsidP="00B85CA0">
      <w:pPr>
        <w:spacing w:line="276" w:lineRule="auto"/>
        <w:rPr>
          <w:rFonts w:ascii="GT Pressura" w:hAnsi="GT Pressura"/>
          <w:color w:val="03178C"/>
          <w:sz w:val="24"/>
          <w:szCs w:val="24"/>
        </w:rPr>
      </w:pPr>
    </w:p>
    <w:p w14:paraId="3D80E8CB" w14:textId="77777777" w:rsidR="00B85CA0" w:rsidRPr="007F1C62" w:rsidRDefault="00B85CA0" w:rsidP="00B85CA0">
      <w:pPr>
        <w:pStyle w:val="Overskrift2"/>
        <w:spacing w:line="276" w:lineRule="auto"/>
        <w:rPr>
          <w:rFonts w:ascii="GT Pressura" w:hAnsi="GT Pressura"/>
          <w:color w:val="03178C"/>
          <w:sz w:val="24"/>
          <w:szCs w:val="24"/>
        </w:rPr>
      </w:pPr>
      <w:r w:rsidRPr="007F1C62">
        <w:rPr>
          <w:rFonts w:ascii="GT Pressura" w:hAnsi="GT Pressura"/>
          <w:color w:val="03178C"/>
          <w:sz w:val="24"/>
          <w:szCs w:val="24"/>
        </w:rPr>
        <w:t>Bistand til Behandlingsansvarlig</w:t>
      </w:r>
    </w:p>
    <w:p w14:paraId="156F81E6" w14:textId="77777777" w:rsidR="00B85CA0" w:rsidRPr="007F1C62" w:rsidRDefault="00B85CA0" w:rsidP="00B85CA0">
      <w:pPr>
        <w:spacing w:line="276" w:lineRule="auto"/>
        <w:rPr>
          <w:rFonts w:ascii="GT Pressura" w:hAnsi="GT Pressura"/>
          <w:color w:val="03178C"/>
          <w:sz w:val="24"/>
          <w:szCs w:val="24"/>
        </w:rPr>
      </w:pPr>
      <w:r w:rsidRPr="007F1C62">
        <w:rPr>
          <w:rFonts w:ascii="GT Pressura" w:hAnsi="GT Pressura"/>
          <w:color w:val="03178C"/>
          <w:sz w:val="24"/>
          <w:szCs w:val="24"/>
        </w:rPr>
        <w:t>Databehandler skal gi bistand slik at Behandlingsansvarlig kan ivareta sitt eget ansvar etter lov og forskrift, herunder bistå Behandlingsansvarlig med å:</w:t>
      </w:r>
    </w:p>
    <w:p w14:paraId="71D71956" w14:textId="77777777" w:rsidR="00B85CA0" w:rsidRPr="007F1C62" w:rsidRDefault="00B85CA0" w:rsidP="00B85CA0">
      <w:pPr>
        <w:spacing w:line="276" w:lineRule="auto"/>
        <w:rPr>
          <w:rFonts w:ascii="GT Pressura" w:hAnsi="GT Pressura"/>
          <w:color w:val="03178C"/>
          <w:sz w:val="24"/>
          <w:szCs w:val="24"/>
        </w:rPr>
      </w:pPr>
    </w:p>
    <w:p w14:paraId="63F3EEB4" w14:textId="77777777" w:rsidR="00B85CA0" w:rsidRPr="007F1C62" w:rsidRDefault="00B85CA0" w:rsidP="00B85CA0">
      <w:pPr>
        <w:pStyle w:val="Listeavsnitt"/>
        <w:numPr>
          <w:ilvl w:val="0"/>
          <w:numId w:val="6"/>
        </w:numPr>
        <w:spacing w:line="276" w:lineRule="auto"/>
        <w:rPr>
          <w:rFonts w:ascii="GT Pressura" w:hAnsi="GT Pressura"/>
          <w:color w:val="03178C"/>
          <w:sz w:val="24"/>
          <w:szCs w:val="24"/>
        </w:rPr>
      </w:pPr>
      <w:proofErr w:type="gramStart"/>
      <w:r w:rsidRPr="007F1C62">
        <w:rPr>
          <w:rFonts w:ascii="GT Pressura" w:hAnsi="GT Pressura"/>
          <w:color w:val="03178C"/>
          <w:sz w:val="24"/>
          <w:szCs w:val="24"/>
        </w:rPr>
        <w:t>Implementere</w:t>
      </w:r>
      <w:proofErr w:type="gramEnd"/>
      <w:r w:rsidRPr="007F1C62">
        <w:rPr>
          <w:rFonts w:ascii="GT Pressura" w:hAnsi="GT Pressura"/>
          <w:color w:val="03178C"/>
          <w:sz w:val="24"/>
          <w:szCs w:val="24"/>
        </w:rPr>
        <w:t xml:space="preserve"> tekniske og organisatoriske tiltak som nevnt over,</w:t>
      </w:r>
    </w:p>
    <w:p w14:paraId="20194FFA" w14:textId="77777777" w:rsidR="00B85CA0" w:rsidRPr="007F1C62" w:rsidRDefault="00B85CA0" w:rsidP="00B85CA0">
      <w:pPr>
        <w:pStyle w:val="Listeavsnitt"/>
        <w:numPr>
          <w:ilvl w:val="0"/>
          <w:numId w:val="6"/>
        </w:numPr>
        <w:spacing w:line="276" w:lineRule="auto"/>
        <w:rPr>
          <w:rFonts w:ascii="GT Pressura" w:hAnsi="GT Pressura"/>
          <w:color w:val="03178C"/>
          <w:sz w:val="24"/>
          <w:szCs w:val="24"/>
        </w:rPr>
      </w:pPr>
      <w:r w:rsidRPr="007F1C62">
        <w:rPr>
          <w:rFonts w:ascii="GT Pressura" w:hAnsi="GT Pressura"/>
          <w:color w:val="03178C"/>
          <w:sz w:val="24"/>
          <w:szCs w:val="24"/>
        </w:rPr>
        <w:t>Overholde varslingsplikt til tilsynsmyndigheter og Registrerte som følge av avvik,</w:t>
      </w:r>
    </w:p>
    <w:p w14:paraId="061DE278" w14:textId="77777777" w:rsidR="00B85CA0" w:rsidRPr="007F1C62" w:rsidRDefault="00B85CA0" w:rsidP="00B85CA0">
      <w:pPr>
        <w:pStyle w:val="Listeavsnitt"/>
        <w:numPr>
          <w:ilvl w:val="0"/>
          <w:numId w:val="6"/>
        </w:numPr>
        <w:spacing w:line="276" w:lineRule="auto"/>
        <w:rPr>
          <w:rFonts w:ascii="GT Pressura" w:hAnsi="GT Pressura"/>
          <w:color w:val="03178C"/>
          <w:sz w:val="24"/>
          <w:szCs w:val="24"/>
        </w:rPr>
      </w:pPr>
      <w:r w:rsidRPr="007F1C62">
        <w:rPr>
          <w:rFonts w:ascii="GT Pressura" w:hAnsi="GT Pressura"/>
          <w:color w:val="03178C"/>
          <w:sz w:val="24"/>
          <w:szCs w:val="24"/>
        </w:rPr>
        <w:lastRenderedPageBreak/>
        <w:t>Utføre vurdering av personvernkonsekvenser i henhold til GDPR artikkel 35,</w:t>
      </w:r>
    </w:p>
    <w:p w14:paraId="4385D55C" w14:textId="77777777" w:rsidR="00B85CA0" w:rsidRPr="007F1C62" w:rsidRDefault="00B85CA0" w:rsidP="00B85CA0">
      <w:pPr>
        <w:pStyle w:val="Listeavsnitt"/>
        <w:numPr>
          <w:ilvl w:val="0"/>
          <w:numId w:val="6"/>
        </w:numPr>
        <w:spacing w:line="276" w:lineRule="auto"/>
        <w:rPr>
          <w:rFonts w:ascii="GT Pressura" w:hAnsi="GT Pressura"/>
          <w:color w:val="03178C"/>
          <w:sz w:val="24"/>
          <w:szCs w:val="24"/>
        </w:rPr>
      </w:pPr>
      <w:r w:rsidRPr="007F1C62">
        <w:rPr>
          <w:rFonts w:ascii="GT Pressura" w:hAnsi="GT Pressura"/>
          <w:color w:val="03178C"/>
          <w:sz w:val="24"/>
          <w:szCs w:val="24"/>
        </w:rPr>
        <w:t>Utføre forutgående drøftelser med tilsynsmyndigheter når en vurdering av personvernkonsekvenser gjør det nødvendig, og</w:t>
      </w:r>
    </w:p>
    <w:p w14:paraId="0056F401" w14:textId="77777777" w:rsidR="00B85CA0" w:rsidRPr="007F1C62" w:rsidRDefault="00B85CA0" w:rsidP="00B85CA0">
      <w:pPr>
        <w:spacing w:line="276" w:lineRule="auto"/>
        <w:rPr>
          <w:rFonts w:ascii="GT Pressura" w:hAnsi="GT Pressura"/>
          <w:color w:val="03178C"/>
          <w:sz w:val="24"/>
          <w:szCs w:val="24"/>
        </w:rPr>
      </w:pPr>
    </w:p>
    <w:p w14:paraId="22DB8C14" w14:textId="77777777" w:rsidR="00B85CA0" w:rsidRPr="007F1C62" w:rsidRDefault="00B85CA0" w:rsidP="00B85CA0">
      <w:pPr>
        <w:spacing w:line="276" w:lineRule="auto"/>
        <w:rPr>
          <w:rFonts w:ascii="GT Pressura" w:hAnsi="GT Pressura"/>
          <w:color w:val="03178C"/>
          <w:sz w:val="24"/>
          <w:szCs w:val="24"/>
        </w:rPr>
      </w:pPr>
      <w:r w:rsidRPr="007F1C62">
        <w:rPr>
          <w:rFonts w:ascii="GT Pressura" w:hAnsi="GT Pressura"/>
          <w:color w:val="03178C"/>
          <w:sz w:val="24"/>
          <w:szCs w:val="24"/>
        </w:rPr>
        <w:t>Bistand som nevnt over, skal utføres i den utstrekning det er nødvendig ut fra Behandlingsansvarlig sitt behov, karakteren av Behandlingen og informasjonen tilgjengelig for Databehandler.</w:t>
      </w:r>
    </w:p>
    <w:p w14:paraId="5B999A35" w14:textId="77777777" w:rsidR="00B85CA0" w:rsidRPr="007F1C62" w:rsidRDefault="00B85CA0" w:rsidP="00B85CA0">
      <w:pPr>
        <w:spacing w:line="276" w:lineRule="auto"/>
        <w:rPr>
          <w:rFonts w:ascii="GT Pressura" w:hAnsi="GT Pressura"/>
          <w:color w:val="03178C"/>
          <w:sz w:val="24"/>
          <w:szCs w:val="24"/>
        </w:rPr>
      </w:pPr>
    </w:p>
    <w:p w14:paraId="2EBDBB4C" w14:textId="77777777" w:rsidR="00B85CA0" w:rsidRPr="007F1C62" w:rsidRDefault="00B85CA0" w:rsidP="00B85CA0">
      <w:pPr>
        <w:pStyle w:val="Overskrift2"/>
        <w:spacing w:line="276" w:lineRule="auto"/>
        <w:rPr>
          <w:rFonts w:ascii="GT Pressura" w:hAnsi="GT Pressura"/>
          <w:color w:val="03178C"/>
          <w:sz w:val="24"/>
          <w:szCs w:val="24"/>
        </w:rPr>
      </w:pPr>
      <w:r w:rsidRPr="007F1C62">
        <w:rPr>
          <w:rFonts w:ascii="GT Pressura" w:hAnsi="GT Pressura"/>
          <w:color w:val="03178C"/>
          <w:sz w:val="24"/>
          <w:szCs w:val="24"/>
        </w:rPr>
        <w:t>Rutiner og varsling ved sikkerhetsbrudd</w:t>
      </w:r>
    </w:p>
    <w:p w14:paraId="3FC7167F" w14:textId="77777777" w:rsidR="00B85CA0" w:rsidRPr="007F1C62" w:rsidRDefault="00B85CA0" w:rsidP="00B85CA0">
      <w:pPr>
        <w:spacing w:line="276" w:lineRule="auto"/>
        <w:rPr>
          <w:rFonts w:ascii="GT Pressura" w:hAnsi="GT Pressura"/>
          <w:color w:val="03178C"/>
          <w:sz w:val="24"/>
          <w:szCs w:val="24"/>
        </w:rPr>
      </w:pPr>
      <w:r w:rsidRPr="007F1C62">
        <w:rPr>
          <w:rFonts w:ascii="GT Pressura" w:hAnsi="GT Pressura"/>
          <w:color w:val="03178C"/>
          <w:sz w:val="24"/>
          <w:szCs w:val="24"/>
        </w:rPr>
        <w:t>Enhver bruk av informasjonssystemene og Personopplysninger i strid med etablerte rutiner, instrukser fra Behandlingsansvarlig eller GDPR, så vel som sikkerhetsbrudd, skal behandles som avvik.</w:t>
      </w:r>
    </w:p>
    <w:p w14:paraId="53B6CF57" w14:textId="77777777" w:rsidR="00B85CA0" w:rsidRPr="007F1C62" w:rsidRDefault="00B85CA0" w:rsidP="00B85CA0">
      <w:pPr>
        <w:spacing w:line="276" w:lineRule="auto"/>
        <w:rPr>
          <w:rFonts w:ascii="GT Pressura" w:hAnsi="GT Pressura"/>
          <w:color w:val="03178C"/>
          <w:sz w:val="24"/>
          <w:szCs w:val="24"/>
        </w:rPr>
      </w:pPr>
    </w:p>
    <w:p w14:paraId="273D2834" w14:textId="77777777" w:rsidR="00B85CA0" w:rsidRPr="007F1C62" w:rsidRDefault="00B85CA0" w:rsidP="00B85CA0">
      <w:pPr>
        <w:spacing w:line="276" w:lineRule="auto"/>
        <w:rPr>
          <w:rFonts w:ascii="GT Pressura" w:hAnsi="GT Pressura"/>
          <w:color w:val="03178C"/>
          <w:sz w:val="24"/>
          <w:szCs w:val="24"/>
        </w:rPr>
      </w:pPr>
      <w:r w:rsidRPr="007F1C62">
        <w:rPr>
          <w:rFonts w:ascii="GT Pressura" w:hAnsi="GT Pressura"/>
          <w:color w:val="03178C"/>
          <w:sz w:val="24"/>
          <w:szCs w:val="24"/>
        </w:rPr>
        <w:t>Databehandler skal ha rutiner og prosesser for å følge opp avvik, som skal inkludere reetablering av normaltilstanden, eliminasjon av årsaken til avviket, og hindre gjentagelse.</w:t>
      </w:r>
    </w:p>
    <w:p w14:paraId="703C266F" w14:textId="77777777" w:rsidR="00B85CA0" w:rsidRPr="007F1C62" w:rsidRDefault="00B85CA0" w:rsidP="00B85CA0">
      <w:pPr>
        <w:spacing w:line="276" w:lineRule="auto"/>
        <w:rPr>
          <w:rFonts w:ascii="GT Pressura" w:hAnsi="GT Pressura"/>
          <w:color w:val="03178C"/>
          <w:sz w:val="24"/>
          <w:szCs w:val="24"/>
        </w:rPr>
      </w:pPr>
    </w:p>
    <w:p w14:paraId="4E9B5E78" w14:textId="77777777" w:rsidR="00B85CA0" w:rsidRPr="007F1C62" w:rsidRDefault="00B85CA0" w:rsidP="00B85CA0">
      <w:pPr>
        <w:spacing w:line="276" w:lineRule="auto"/>
        <w:rPr>
          <w:rFonts w:ascii="GT Pressura" w:hAnsi="GT Pressura"/>
          <w:color w:val="03178C"/>
          <w:sz w:val="24"/>
          <w:szCs w:val="24"/>
        </w:rPr>
      </w:pPr>
      <w:r w:rsidRPr="007F1C62">
        <w:rPr>
          <w:rFonts w:ascii="GT Pressura" w:hAnsi="GT Pressura"/>
          <w:color w:val="03178C"/>
          <w:sz w:val="24"/>
          <w:szCs w:val="24"/>
        </w:rPr>
        <w:t>Databehandler skal umiddelbart varsle Behandlingsansvarlig om ethvert brudd på denne Avtalen eller utilsiktet, ulovlig eller uautorisert tilgang, bruk eller utlevering av Personopplysninger, eller at Personopplysninger kan ha blitt kompromittert eller brudd på Personopplysningenes integritet.</w:t>
      </w:r>
    </w:p>
    <w:p w14:paraId="3983FC08" w14:textId="77777777" w:rsidR="00B85CA0" w:rsidRPr="007F1C62" w:rsidRDefault="00B85CA0" w:rsidP="00B85CA0">
      <w:pPr>
        <w:spacing w:line="276" w:lineRule="auto"/>
        <w:rPr>
          <w:rFonts w:ascii="GT Pressura" w:hAnsi="GT Pressura"/>
          <w:color w:val="03178C"/>
          <w:sz w:val="24"/>
          <w:szCs w:val="24"/>
        </w:rPr>
      </w:pPr>
    </w:p>
    <w:p w14:paraId="1768A1F7" w14:textId="77777777" w:rsidR="00B85CA0" w:rsidRPr="007F1C62" w:rsidRDefault="00B85CA0" w:rsidP="00B85CA0">
      <w:pPr>
        <w:spacing w:line="276" w:lineRule="auto"/>
        <w:rPr>
          <w:rFonts w:ascii="GT Pressura" w:hAnsi="GT Pressura"/>
          <w:color w:val="03178C"/>
          <w:sz w:val="24"/>
          <w:szCs w:val="24"/>
        </w:rPr>
      </w:pPr>
      <w:r w:rsidRPr="007F1C62">
        <w:rPr>
          <w:rFonts w:ascii="GT Pressura" w:hAnsi="GT Pressura"/>
          <w:color w:val="03178C"/>
          <w:sz w:val="24"/>
          <w:szCs w:val="24"/>
        </w:rPr>
        <w:t>Databehandler skal gi Behandlingsansvarlig all nødvendig informasjon for å sette Behandlingsansvarlig i stand til å overholde GDPR og sette Behandlingsansvarlig i stand til å besvare henvendelser fra datatilsynsmyndigheter. Det er Behandlingsansvarlig sitt ansvar å melde avvik til Datatilsynet i henhold til GDPR.</w:t>
      </w:r>
    </w:p>
    <w:p w14:paraId="241A3927" w14:textId="77777777" w:rsidR="00B85CA0" w:rsidRPr="007F1C62" w:rsidRDefault="00B85CA0" w:rsidP="00B85CA0">
      <w:pPr>
        <w:spacing w:line="276" w:lineRule="auto"/>
        <w:rPr>
          <w:rFonts w:ascii="GT Pressura" w:hAnsi="GT Pressura"/>
          <w:color w:val="03178C"/>
          <w:sz w:val="24"/>
          <w:szCs w:val="24"/>
        </w:rPr>
      </w:pPr>
    </w:p>
    <w:p w14:paraId="1D0F5E65" w14:textId="77777777" w:rsidR="00B85CA0" w:rsidRPr="007F1C62" w:rsidRDefault="00B85CA0" w:rsidP="00B85CA0">
      <w:pPr>
        <w:pStyle w:val="Overskrift2"/>
        <w:spacing w:line="276" w:lineRule="auto"/>
        <w:rPr>
          <w:rFonts w:ascii="GT Pressura" w:hAnsi="GT Pressura"/>
          <w:color w:val="03178C"/>
          <w:sz w:val="24"/>
          <w:szCs w:val="24"/>
        </w:rPr>
      </w:pPr>
      <w:r w:rsidRPr="007F1C62">
        <w:rPr>
          <w:rFonts w:ascii="GT Pressura" w:hAnsi="GT Pressura"/>
          <w:color w:val="03178C"/>
          <w:sz w:val="24"/>
          <w:szCs w:val="24"/>
        </w:rPr>
        <w:t xml:space="preserve">Sletterutiner </w:t>
      </w:r>
    </w:p>
    <w:p w14:paraId="71A4F845" w14:textId="77777777" w:rsidR="00B85CA0" w:rsidRPr="007F1C62" w:rsidRDefault="00B85CA0" w:rsidP="00B85CA0">
      <w:pPr>
        <w:pStyle w:val="Innrykk1"/>
        <w:spacing w:line="276" w:lineRule="auto"/>
        <w:ind w:left="0"/>
        <w:rPr>
          <w:rFonts w:ascii="GT Pressura" w:hAnsi="GT Pressura"/>
          <w:color w:val="03178C"/>
          <w:sz w:val="24"/>
          <w:szCs w:val="24"/>
        </w:rPr>
      </w:pPr>
      <w:r w:rsidRPr="007F1C62">
        <w:rPr>
          <w:rFonts w:ascii="GT Pressura" w:hAnsi="GT Pressura"/>
          <w:color w:val="03178C"/>
          <w:sz w:val="24"/>
          <w:szCs w:val="24"/>
        </w:rPr>
        <w:t xml:space="preserve">Personopplysninger skal slettes av Databehandler når de ikke lenger er nødvendig for å oppnå formålet de var samlet inn for. Behandlingsansvarlig skal definere rutinene for sletting og Databehandler skal følge og utføre disse. </w:t>
      </w:r>
    </w:p>
    <w:p w14:paraId="60D55604" w14:textId="77777777" w:rsidR="00B85CA0" w:rsidRPr="007F1C62" w:rsidRDefault="00B85CA0" w:rsidP="00B85CA0">
      <w:pPr>
        <w:pStyle w:val="Innrykk1"/>
        <w:spacing w:line="276" w:lineRule="auto"/>
        <w:ind w:left="0"/>
        <w:rPr>
          <w:rFonts w:ascii="GT Pressura" w:hAnsi="GT Pressura"/>
          <w:color w:val="03178C"/>
          <w:sz w:val="24"/>
          <w:szCs w:val="24"/>
        </w:rPr>
      </w:pPr>
    </w:p>
    <w:p w14:paraId="7351C778" w14:textId="77777777" w:rsidR="00B85CA0" w:rsidRPr="007F1C62" w:rsidRDefault="00B85CA0" w:rsidP="00B85CA0">
      <w:pPr>
        <w:pStyle w:val="Overskrift2"/>
        <w:spacing w:line="276" w:lineRule="auto"/>
        <w:rPr>
          <w:rFonts w:ascii="GT Pressura" w:hAnsi="GT Pressura"/>
          <w:color w:val="03178C"/>
          <w:sz w:val="24"/>
          <w:szCs w:val="24"/>
        </w:rPr>
      </w:pPr>
      <w:r w:rsidRPr="007F1C62">
        <w:rPr>
          <w:rFonts w:ascii="GT Pressura" w:hAnsi="GT Pressura"/>
          <w:color w:val="03178C"/>
          <w:sz w:val="24"/>
          <w:szCs w:val="24"/>
        </w:rPr>
        <w:t>Sletting ved opphør</w:t>
      </w:r>
    </w:p>
    <w:p w14:paraId="235E35A4" w14:textId="77777777" w:rsidR="00B85CA0" w:rsidRPr="007F1C62" w:rsidRDefault="00B85CA0" w:rsidP="00B85CA0">
      <w:pPr>
        <w:spacing w:line="276" w:lineRule="auto"/>
        <w:rPr>
          <w:rFonts w:ascii="GT Pressura" w:hAnsi="GT Pressura"/>
          <w:color w:val="03178C"/>
          <w:sz w:val="24"/>
          <w:szCs w:val="24"/>
        </w:rPr>
      </w:pPr>
      <w:r w:rsidRPr="007F1C62">
        <w:rPr>
          <w:rFonts w:ascii="GT Pressura" w:hAnsi="GT Pressura"/>
          <w:color w:val="03178C"/>
          <w:sz w:val="24"/>
          <w:szCs w:val="24"/>
        </w:rPr>
        <w:t>Ved avslutning av Avtalen skal Databehandler umiddelbart opphøre Behandling av Personopplysninger på vegne av Behandlingsansvarlig. Databehandler skal, etter instruks fra Behandlingsansvarlig, i slikt tilfelle returnere eller slette alle Personopplysninger som er i Databehandlers besittelse i forbindelse med Behandling under denne Avtalen.</w:t>
      </w:r>
    </w:p>
    <w:p w14:paraId="703C8F8B" w14:textId="77777777" w:rsidR="00B85CA0" w:rsidRPr="007F1C62" w:rsidRDefault="00B85CA0" w:rsidP="00B85CA0">
      <w:pPr>
        <w:spacing w:line="276" w:lineRule="auto"/>
        <w:rPr>
          <w:rFonts w:ascii="GT Pressura" w:hAnsi="GT Pressura"/>
          <w:color w:val="03178C"/>
          <w:sz w:val="24"/>
          <w:szCs w:val="24"/>
        </w:rPr>
      </w:pPr>
    </w:p>
    <w:p w14:paraId="5E5BC5D3" w14:textId="77777777" w:rsidR="00B85CA0" w:rsidRPr="007F1C62" w:rsidRDefault="00B85CA0" w:rsidP="00B85CA0">
      <w:pPr>
        <w:spacing w:line="276" w:lineRule="auto"/>
        <w:rPr>
          <w:rFonts w:ascii="GT Pressura" w:hAnsi="GT Pressura"/>
          <w:color w:val="03178C"/>
          <w:sz w:val="24"/>
          <w:szCs w:val="24"/>
        </w:rPr>
      </w:pPr>
      <w:r w:rsidRPr="007F1C62">
        <w:rPr>
          <w:rFonts w:ascii="GT Pressura" w:hAnsi="GT Pressura"/>
          <w:color w:val="03178C"/>
          <w:sz w:val="24"/>
          <w:szCs w:val="24"/>
        </w:rPr>
        <w:t>Ved sletting har Databehandler ikke rett til å beholde kopi av Personopplysninger gitt av Behandlingsansvarlig i forbindelse med Avtalen i noe format, og all fysisk og logisk tilgang til slike Personopplysninger eller data skal slettes, med mindre ufravikelig lovgivning pålegger videre lagring.</w:t>
      </w:r>
    </w:p>
    <w:p w14:paraId="01C11316" w14:textId="77777777" w:rsidR="00B85CA0" w:rsidRPr="007F1C62" w:rsidRDefault="00B85CA0" w:rsidP="00B85CA0">
      <w:pPr>
        <w:spacing w:line="276" w:lineRule="auto"/>
        <w:rPr>
          <w:rFonts w:ascii="GT Pressura" w:hAnsi="GT Pressura"/>
          <w:color w:val="03178C"/>
          <w:sz w:val="24"/>
          <w:szCs w:val="24"/>
        </w:rPr>
      </w:pPr>
    </w:p>
    <w:p w14:paraId="6705E7E4" w14:textId="77777777" w:rsidR="00B85CA0" w:rsidRPr="007F1C62" w:rsidRDefault="00B85CA0" w:rsidP="00B85CA0">
      <w:pPr>
        <w:spacing w:line="276" w:lineRule="auto"/>
        <w:rPr>
          <w:rFonts w:ascii="GT Pressura" w:hAnsi="GT Pressura"/>
          <w:color w:val="03178C"/>
          <w:sz w:val="24"/>
          <w:szCs w:val="24"/>
        </w:rPr>
      </w:pPr>
      <w:r w:rsidRPr="007F1C62">
        <w:rPr>
          <w:rFonts w:ascii="GT Pressura" w:hAnsi="GT Pressura"/>
          <w:color w:val="03178C"/>
          <w:sz w:val="24"/>
          <w:szCs w:val="24"/>
        </w:rPr>
        <w:lastRenderedPageBreak/>
        <w:t xml:space="preserve">Databehandler skal på forespørsel gi Behandlingsansvarlig en skriftlig erklæring, hvoretter Databehandler garanterer at alle Personopplysninger har blitt returnert eller slettet i henhold til Behandlingsansvarliges instrukser, og at Databehandler ikke har beholdt noen kopi, utskrift eller beholdt Personopplysninger i annet medium. </w:t>
      </w:r>
    </w:p>
    <w:p w14:paraId="689DF8CF" w14:textId="77777777" w:rsidR="00B85CA0" w:rsidRPr="007F1C62" w:rsidRDefault="00B85CA0" w:rsidP="00B85CA0">
      <w:pPr>
        <w:spacing w:line="276" w:lineRule="auto"/>
        <w:rPr>
          <w:rFonts w:ascii="GT Pressura" w:hAnsi="GT Pressura"/>
          <w:color w:val="03178C"/>
          <w:sz w:val="24"/>
          <w:szCs w:val="24"/>
        </w:rPr>
      </w:pPr>
    </w:p>
    <w:p w14:paraId="0F5F0C05" w14:textId="77777777" w:rsidR="00B85CA0" w:rsidRPr="007F1C62" w:rsidRDefault="00B85CA0" w:rsidP="00B85CA0">
      <w:pPr>
        <w:pStyle w:val="Overskrift2"/>
        <w:spacing w:line="276" w:lineRule="auto"/>
        <w:rPr>
          <w:rFonts w:ascii="GT Pressura" w:hAnsi="GT Pressura"/>
          <w:color w:val="03178C"/>
          <w:sz w:val="24"/>
          <w:szCs w:val="24"/>
        </w:rPr>
      </w:pPr>
      <w:r w:rsidRPr="007F1C62">
        <w:rPr>
          <w:rFonts w:ascii="GT Pressura" w:hAnsi="GT Pressura"/>
          <w:color w:val="03178C"/>
          <w:sz w:val="24"/>
          <w:szCs w:val="24"/>
        </w:rPr>
        <w:t>Taushetsplikt</w:t>
      </w:r>
    </w:p>
    <w:p w14:paraId="4C5CE818" w14:textId="77777777" w:rsidR="00B85CA0" w:rsidRPr="007F1C62" w:rsidRDefault="00B85CA0" w:rsidP="00B85CA0">
      <w:pPr>
        <w:spacing w:line="276" w:lineRule="auto"/>
        <w:rPr>
          <w:rFonts w:ascii="GT Pressura" w:hAnsi="GT Pressura"/>
          <w:color w:val="03178C"/>
          <w:sz w:val="24"/>
          <w:szCs w:val="24"/>
        </w:rPr>
      </w:pPr>
      <w:r w:rsidRPr="007F1C62">
        <w:rPr>
          <w:rFonts w:ascii="GT Pressura" w:hAnsi="GT Pressura"/>
          <w:color w:val="03178C"/>
          <w:sz w:val="24"/>
          <w:szCs w:val="24"/>
        </w:rPr>
        <w:t>Databehandler har taushetsplikt om Personopplysninger. Databehandler skal sikre at alle som utfører arbeid for Databehandler, enten ansatte eller innleide, som har tilgang til eller er involvert i Behandling av Personopplysninger etter Avtalen (i) er underlagt taushetsplikt og (ii) er informert om og overholder forpliktelsene etter denne Avtalen. Taushetsplikten gjelder også etter opphør av Avtalen.</w:t>
      </w:r>
    </w:p>
    <w:p w14:paraId="2340B71D" w14:textId="77777777" w:rsidR="00B85CA0" w:rsidRPr="007F1C62" w:rsidRDefault="00B85CA0" w:rsidP="00B85CA0">
      <w:pPr>
        <w:pStyle w:val="Overskrift2"/>
        <w:spacing w:line="276" w:lineRule="auto"/>
        <w:rPr>
          <w:rFonts w:ascii="GT Pressura" w:hAnsi="GT Pressura"/>
          <w:color w:val="03178C"/>
          <w:sz w:val="24"/>
          <w:szCs w:val="24"/>
        </w:rPr>
      </w:pPr>
      <w:r w:rsidRPr="007F1C62">
        <w:rPr>
          <w:rFonts w:ascii="GT Pressura" w:hAnsi="GT Pressura"/>
          <w:color w:val="03178C"/>
          <w:sz w:val="24"/>
          <w:szCs w:val="24"/>
        </w:rPr>
        <w:t>Årlige sikkerhetsrevisjoner</w:t>
      </w:r>
    </w:p>
    <w:p w14:paraId="04BD9793" w14:textId="77777777" w:rsidR="00B85CA0" w:rsidRPr="007F1C62" w:rsidRDefault="00B85CA0" w:rsidP="00B85CA0">
      <w:pPr>
        <w:pStyle w:val="Innrykk1"/>
        <w:spacing w:line="276" w:lineRule="auto"/>
        <w:ind w:left="0"/>
        <w:rPr>
          <w:rFonts w:ascii="GT Pressura" w:hAnsi="GT Pressura"/>
          <w:color w:val="03178C"/>
          <w:sz w:val="24"/>
          <w:szCs w:val="24"/>
        </w:rPr>
      </w:pPr>
      <w:r w:rsidRPr="007F1C62">
        <w:rPr>
          <w:rFonts w:ascii="GT Pressura" w:hAnsi="GT Pressura"/>
          <w:color w:val="03178C"/>
          <w:sz w:val="24"/>
          <w:szCs w:val="24"/>
        </w:rPr>
        <w:t>Behandlingsansvarlig kan gjennomføre årlig revisjon av Databehandlers Behandling av Personopplysninger. Databehandler skal legge til rette for dette. Behandlingsansvarlig har rett til å kreve sikkerhetsrevisjon utført av uavhengig tredjepart, som utarbeider en rapport som vil bli overlevert Behandlingsansvarlig på forespørsel. Databehandler kan beregne seg en særskilt godtgjørelse for gjennomføringen av revisjonen.</w:t>
      </w:r>
    </w:p>
    <w:p w14:paraId="786C932D" w14:textId="77777777" w:rsidR="00B85CA0" w:rsidRPr="007F1C62" w:rsidRDefault="00B85CA0" w:rsidP="00B85CA0">
      <w:pPr>
        <w:pStyle w:val="Innrykk1"/>
        <w:spacing w:line="276" w:lineRule="auto"/>
        <w:ind w:left="0"/>
        <w:rPr>
          <w:rFonts w:ascii="GT Pressura" w:hAnsi="GT Pressura"/>
          <w:color w:val="03178C"/>
          <w:sz w:val="24"/>
          <w:szCs w:val="24"/>
        </w:rPr>
      </w:pPr>
    </w:p>
    <w:p w14:paraId="78572F10" w14:textId="77777777" w:rsidR="00B85CA0" w:rsidRPr="007F1C62" w:rsidRDefault="00B85CA0" w:rsidP="00B85CA0">
      <w:pPr>
        <w:spacing w:line="276" w:lineRule="auto"/>
        <w:rPr>
          <w:rFonts w:ascii="GT Pressura" w:hAnsi="GT Pressura"/>
          <w:color w:val="03178C"/>
          <w:sz w:val="24"/>
          <w:szCs w:val="24"/>
        </w:rPr>
      </w:pPr>
      <w:r w:rsidRPr="007F1C62">
        <w:rPr>
          <w:rFonts w:ascii="GT Pressura" w:hAnsi="GT Pressura"/>
          <w:color w:val="03178C"/>
          <w:sz w:val="24"/>
          <w:szCs w:val="24"/>
        </w:rPr>
        <w:t xml:space="preserve">Databehandler vil jevnlig foreta sikkerhetsrevisjoner for systemer og lignende som er relevant for Behandlingen av Personopplysninger som omfattes av denne Avtalen. Behandlingsansvarlig kan be om tilgang til rapporter som dokumenterer sikkerhetsrevisjoner. </w:t>
      </w:r>
    </w:p>
    <w:p w14:paraId="43B5739F" w14:textId="77777777" w:rsidR="00B85CA0" w:rsidRPr="007F1C62" w:rsidRDefault="00B85CA0" w:rsidP="00B85CA0">
      <w:pPr>
        <w:pStyle w:val="Overskrift2"/>
        <w:numPr>
          <w:ilvl w:val="0"/>
          <w:numId w:val="0"/>
        </w:numPr>
        <w:spacing w:line="276" w:lineRule="auto"/>
        <w:rPr>
          <w:rFonts w:ascii="GT Pressura" w:hAnsi="GT Pressura"/>
          <w:color w:val="03178C"/>
          <w:sz w:val="24"/>
          <w:szCs w:val="24"/>
        </w:rPr>
      </w:pPr>
    </w:p>
    <w:p w14:paraId="23216983" w14:textId="77777777" w:rsidR="00B85CA0" w:rsidRPr="007F1C62" w:rsidRDefault="00B85CA0" w:rsidP="00B85CA0">
      <w:pPr>
        <w:pStyle w:val="Overskrift1"/>
        <w:spacing w:line="276" w:lineRule="auto"/>
        <w:rPr>
          <w:rFonts w:ascii="GT Pressura" w:hAnsi="GT Pressura"/>
          <w:color w:val="03178C"/>
          <w:sz w:val="24"/>
          <w:szCs w:val="24"/>
        </w:rPr>
      </w:pPr>
      <w:r w:rsidRPr="007F1C62">
        <w:rPr>
          <w:rFonts w:ascii="GT Pressura" w:hAnsi="GT Pressura"/>
          <w:color w:val="03178C"/>
          <w:sz w:val="24"/>
          <w:szCs w:val="24"/>
        </w:rPr>
        <w:t>Bruk av underleverandører</w:t>
      </w:r>
    </w:p>
    <w:p w14:paraId="53D99CC2" w14:textId="77777777" w:rsidR="00B85CA0" w:rsidRPr="007F1C62" w:rsidRDefault="00B85CA0" w:rsidP="00B85CA0">
      <w:pPr>
        <w:pStyle w:val="Overskrift2"/>
        <w:spacing w:line="276" w:lineRule="auto"/>
        <w:rPr>
          <w:rFonts w:ascii="GT Pressura" w:hAnsi="GT Pressura"/>
          <w:color w:val="03178C"/>
          <w:sz w:val="24"/>
          <w:szCs w:val="24"/>
        </w:rPr>
      </w:pPr>
      <w:r w:rsidRPr="007F1C62">
        <w:rPr>
          <w:rFonts w:ascii="GT Pressura" w:hAnsi="GT Pressura"/>
          <w:color w:val="03178C"/>
          <w:sz w:val="24"/>
          <w:szCs w:val="24"/>
        </w:rPr>
        <w:t>Bruk av underleverandører</w:t>
      </w:r>
    </w:p>
    <w:p w14:paraId="5E5F93F8" w14:textId="77777777" w:rsidR="00B85CA0" w:rsidRPr="007F1C62" w:rsidRDefault="00B85CA0" w:rsidP="00B85CA0">
      <w:pPr>
        <w:spacing w:line="276" w:lineRule="auto"/>
        <w:rPr>
          <w:rFonts w:ascii="GT Pressura" w:hAnsi="GT Pressura"/>
          <w:color w:val="03178C"/>
          <w:sz w:val="24"/>
          <w:szCs w:val="24"/>
        </w:rPr>
      </w:pPr>
      <w:r w:rsidRPr="007F1C62">
        <w:rPr>
          <w:rFonts w:ascii="GT Pressura" w:hAnsi="GT Pressura"/>
          <w:color w:val="03178C"/>
          <w:sz w:val="24"/>
          <w:szCs w:val="24"/>
        </w:rPr>
        <w:t>Enhver underleverandør skal godkjennes skriftlig av Behandlingsansvarlig før underleverandøren kan behandle Personopplysninger. Databehandler skal underrette Behandlingsansvarlig om eventuelle planer om å benytte andre eller skifte ut underleverandører. Databehandler skal inngå skriftlige avtaler med Underleverandører i henhold til punkt </w:t>
      </w:r>
      <w:r w:rsidRPr="007F1C62">
        <w:rPr>
          <w:rFonts w:ascii="GT Pressura" w:hAnsi="GT Pressura"/>
          <w:color w:val="03178C"/>
          <w:sz w:val="24"/>
          <w:szCs w:val="24"/>
        </w:rPr>
        <w:fldChar w:fldCharType="begin"/>
      </w:r>
      <w:r w:rsidRPr="007F1C62">
        <w:rPr>
          <w:rFonts w:ascii="GT Pressura" w:hAnsi="GT Pressura"/>
          <w:color w:val="03178C"/>
          <w:sz w:val="24"/>
          <w:szCs w:val="24"/>
        </w:rPr>
        <w:instrText xml:space="preserve"> REF _Ref501018772 \r \h  \* MERGEFORMAT </w:instrText>
      </w:r>
      <w:r w:rsidRPr="007F1C62">
        <w:rPr>
          <w:rFonts w:ascii="GT Pressura" w:hAnsi="GT Pressura"/>
          <w:color w:val="03178C"/>
          <w:sz w:val="24"/>
          <w:szCs w:val="24"/>
        </w:rPr>
      </w:r>
      <w:r w:rsidRPr="007F1C62">
        <w:rPr>
          <w:rFonts w:ascii="GT Pressura" w:hAnsi="GT Pressura"/>
          <w:color w:val="03178C"/>
          <w:sz w:val="24"/>
          <w:szCs w:val="24"/>
        </w:rPr>
        <w:fldChar w:fldCharType="separate"/>
      </w:r>
      <w:r w:rsidRPr="007F1C62">
        <w:rPr>
          <w:rFonts w:ascii="GT Pressura" w:hAnsi="GT Pressura"/>
          <w:color w:val="03178C"/>
          <w:sz w:val="24"/>
          <w:szCs w:val="24"/>
        </w:rPr>
        <w:t>5.2</w:t>
      </w:r>
      <w:r w:rsidRPr="007F1C62">
        <w:rPr>
          <w:rFonts w:ascii="GT Pressura" w:hAnsi="GT Pressura"/>
          <w:color w:val="03178C"/>
          <w:sz w:val="24"/>
          <w:szCs w:val="24"/>
        </w:rPr>
        <w:fldChar w:fldCharType="end"/>
      </w:r>
      <w:r w:rsidRPr="007F1C62">
        <w:rPr>
          <w:rFonts w:ascii="GT Pressura" w:hAnsi="GT Pressura"/>
          <w:color w:val="03178C"/>
          <w:sz w:val="24"/>
          <w:szCs w:val="24"/>
        </w:rPr>
        <w:t xml:space="preserve"> og </w:t>
      </w:r>
      <w:r w:rsidRPr="007F1C62">
        <w:rPr>
          <w:rFonts w:ascii="GT Pressura" w:hAnsi="GT Pressura"/>
          <w:color w:val="03178C"/>
          <w:sz w:val="24"/>
          <w:szCs w:val="24"/>
        </w:rPr>
        <w:fldChar w:fldCharType="begin"/>
      </w:r>
      <w:r w:rsidRPr="007F1C62">
        <w:rPr>
          <w:rFonts w:ascii="GT Pressura" w:hAnsi="GT Pressura"/>
          <w:color w:val="03178C"/>
          <w:sz w:val="24"/>
          <w:szCs w:val="24"/>
        </w:rPr>
        <w:instrText xml:space="preserve"> REF _Ref501018782 \r \h  \* MERGEFORMAT </w:instrText>
      </w:r>
      <w:r w:rsidRPr="007F1C62">
        <w:rPr>
          <w:rFonts w:ascii="GT Pressura" w:hAnsi="GT Pressura"/>
          <w:color w:val="03178C"/>
          <w:sz w:val="24"/>
          <w:szCs w:val="24"/>
        </w:rPr>
      </w:r>
      <w:r w:rsidRPr="007F1C62">
        <w:rPr>
          <w:rFonts w:ascii="GT Pressura" w:hAnsi="GT Pressura"/>
          <w:color w:val="03178C"/>
          <w:sz w:val="24"/>
          <w:szCs w:val="24"/>
        </w:rPr>
        <w:fldChar w:fldCharType="separate"/>
      </w:r>
      <w:r w:rsidRPr="007F1C62">
        <w:rPr>
          <w:rFonts w:ascii="GT Pressura" w:hAnsi="GT Pressura"/>
          <w:color w:val="03178C"/>
          <w:sz w:val="24"/>
          <w:szCs w:val="24"/>
        </w:rPr>
        <w:t>5.3</w:t>
      </w:r>
      <w:r w:rsidRPr="007F1C62">
        <w:rPr>
          <w:rFonts w:ascii="GT Pressura" w:hAnsi="GT Pressura"/>
          <w:color w:val="03178C"/>
          <w:sz w:val="24"/>
          <w:szCs w:val="24"/>
        </w:rPr>
        <w:fldChar w:fldCharType="end"/>
      </w:r>
      <w:r w:rsidRPr="007F1C62">
        <w:rPr>
          <w:rFonts w:ascii="GT Pressura" w:hAnsi="GT Pressura"/>
          <w:color w:val="03178C"/>
          <w:sz w:val="24"/>
          <w:szCs w:val="24"/>
        </w:rPr>
        <w:t xml:space="preserve"> nedenfor.</w:t>
      </w:r>
    </w:p>
    <w:p w14:paraId="13BC749A" w14:textId="77777777" w:rsidR="00B85CA0" w:rsidRPr="007F1C62" w:rsidRDefault="00B85CA0" w:rsidP="00B85CA0">
      <w:pPr>
        <w:spacing w:line="276" w:lineRule="auto"/>
        <w:rPr>
          <w:rFonts w:ascii="GT Pressura" w:hAnsi="GT Pressura"/>
          <w:color w:val="03178C"/>
          <w:sz w:val="24"/>
          <w:szCs w:val="24"/>
        </w:rPr>
      </w:pPr>
    </w:p>
    <w:p w14:paraId="3FD1F3D0" w14:textId="77777777" w:rsidR="00B85CA0" w:rsidRPr="007F1C62" w:rsidRDefault="00B85CA0" w:rsidP="00B85CA0">
      <w:pPr>
        <w:pStyle w:val="Overskrift2"/>
        <w:spacing w:line="276" w:lineRule="auto"/>
        <w:rPr>
          <w:rFonts w:ascii="GT Pressura" w:hAnsi="GT Pressura"/>
          <w:color w:val="03178C"/>
          <w:sz w:val="24"/>
          <w:szCs w:val="24"/>
        </w:rPr>
      </w:pPr>
      <w:bookmarkStart w:id="0" w:name="_Ref501018772"/>
      <w:r w:rsidRPr="007F1C62">
        <w:rPr>
          <w:rFonts w:ascii="GT Pressura" w:hAnsi="GT Pressura"/>
          <w:color w:val="03178C"/>
          <w:sz w:val="24"/>
          <w:szCs w:val="24"/>
        </w:rPr>
        <w:t xml:space="preserve">Avtale med </w:t>
      </w:r>
      <w:bookmarkEnd w:id="0"/>
      <w:r w:rsidRPr="007F1C62">
        <w:rPr>
          <w:rFonts w:ascii="GT Pressura" w:hAnsi="GT Pressura"/>
          <w:color w:val="03178C"/>
          <w:sz w:val="24"/>
          <w:szCs w:val="24"/>
        </w:rPr>
        <w:t>underleverandører</w:t>
      </w:r>
    </w:p>
    <w:p w14:paraId="7483516B" w14:textId="77777777" w:rsidR="00B85CA0" w:rsidRPr="007F1C62" w:rsidRDefault="00B85CA0" w:rsidP="00B85CA0">
      <w:pPr>
        <w:spacing w:line="276" w:lineRule="auto"/>
        <w:rPr>
          <w:rFonts w:ascii="GT Pressura" w:hAnsi="GT Pressura"/>
          <w:color w:val="03178C"/>
          <w:sz w:val="24"/>
          <w:szCs w:val="24"/>
        </w:rPr>
      </w:pPr>
      <w:r w:rsidRPr="007F1C62">
        <w:rPr>
          <w:rFonts w:ascii="GT Pressura" w:hAnsi="GT Pressura"/>
          <w:color w:val="03178C"/>
          <w:sz w:val="24"/>
          <w:szCs w:val="24"/>
        </w:rPr>
        <w:t>Databehandler skal påse at underleverandører ikke Behandler Personopplysninger omfattet av Avtalen på annen måte enn det som er nødvendig for å levere tjenesten, og at Personopplysningene ikke overlates til andre for Behandling uten at dette følger av Avtalens eller på forhånd er skriftlig avtalt med Behandlingsansvarlig.</w:t>
      </w:r>
    </w:p>
    <w:p w14:paraId="6CD7746C" w14:textId="77777777" w:rsidR="00B85CA0" w:rsidRPr="007F1C62" w:rsidRDefault="00B85CA0" w:rsidP="00B85CA0">
      <w:pPr>
        <w:spacing w:line="276" w:lineRule="auto"/>
        <w:rPr>
          <w:rFonts w:ascii="GT Pressura" w:hAnsi="GT Pressura"/>
          <w:color w:val="03178C"/>
          <w:sz w:val="24"/>
          <w:szCs w:val="24"/>
        </w:rPr>
      </w:pPr>
    </w:p>
    <w:p w14:paraId="209A4B7F" w14:textId="77777777" w:rsidR="00B85CA0" w:rsidRPr="007F1C62" w:rsidRDefault="00B85CA0" w:rsidP="00B85CA0">
      <w:pPr>
        <w:spacing w:line="276" w:lineRule="auto"/>
        <w:rPr>
          <w:rFonts w:ascii="GT Pressura" w:hAnsi="GT Pressura"/>
          <w:color w:val="03178C"/>
          <w:sz w:val="24"/>
          <w:szCs w:val="24"/>
        </w:rPr>
      </w:pPr>
      <w:r w:rsidRPr="007F1C62">
        <w:rPr>
          <w:rFonts w:ascii="GT Pressura" w:hAnsi="GT Pressura"/>
          <w:color w:val="03178C"/>
          <w:sz w:val="24"/>
          <w:szCs w:val="24"/>
        </w:rPr>
        <w:t xml:space="preserve">Databehandler skal påse at enhver avtale med en underleverandør inneholder de nødvendige bestemmelser om Behandling av Personopplysninger i henhold til GDPR artikkel 28. Databehandler er ansvarlig for at underleverandør Behandler Personopplysninger i henhold til kravene som følger av GDPR. </w:t>
      </w:r>
    </w:p>
    <w:p w14:paraId="5A4F0F24" w14:textId="77777777" w:rsidR="00B85CA0" w:rsidRPr="007F1C62" w:rsidRDefault="00B85CA0" w:rsidP="00B85CA0">
      <w:pPr>
        <w:pStyle w:val="Overskrift2"/>
        <w:spacing w:line="276" w:lineRule="auto"/>
        <w:rPr>
          <w:rFonts w:ascii="GT Pressura" w:hAnsi="GT Pressura"/>
          <w:color w:val="03178C"/>
          <w:sz w:val="24"/>
          <w:szCs w:val="24"/>
        </w:rPr>
      </w:pPr>
      <w:bookmarkStart w:id="1" w:name="_Ref501018782"/>
      <w:r w:rsidRPr="007F1C62">
        <w:rPr>
          <w:rFonts w:ascii="GT Pressura" w:hAnsi="GT Pressura"/>
          <w:color w:val="03178C"/>
          <w:sz w:val="24"/>
          <w:szCs w:val="24"/>
        </w:rPr>
        <w:lastRenderedPageBreak/>
        <w:t>Særlig om underleverandører med infrastruktur utenfor EU/EØS</w:t>
      </w:r>
      <w:bookmarkEnd w:id="1"/>
    </w:p>
    <w:p w14:paraId="2604C746" w14:textId="77777777" w:rsidR="00B85CA0" w:rsidRDefault="00B85CA0" w:rsidP="00B85CA0">
      <w:pPr>
        <w:spacing w:line="276" w:lineRule="auto"/>
        <w:rPr>
          <w:rFonts w:ascii="GT Pressura" w:hAnsi="GT Pressura"/>
          <w:color w:val="03178C"/>
          <w:sz w:val="24"/>
          <w:szCs w:val="24"/>
        </w:rPr>
      </w:pPr>
      <w:r w:rsidRPr="007F1C62">
        <w:rPr>
          <w:rFonts w:ascii="GT Pressura" w:hAnsi="GT Pressura"/>
          <w:color w:val="03178C"/>
          <w:sz w:val="24"/>
          <w:szCs w:val="24"/>
        </w:rPr>
        <w:t>Dersom Databehandler skal inngå avtale med underleverandører i land utenfor EU/EØS, skal dette kun skje i henhold til EUs modellavtaler for overføring av personopplysninger til tredjeland eller annet til enhver tid gjeldende grunnlag for overføring til tredjeland i henhold til GDPR kapittel 5. Det samme gjelder selv om Personopplysninger oppbevares eller lagres i EU/EØS når personell med tilgang til Personopplysninger befinner seg utenfor EU/EØS.</w:t>
      </w:r>
    </w:p>
    <w:p w14:paraId="205D9130" w14:textId="77777777" w:rsidR="00B85CA0" w:rsidRPr="007F1C62" w:rsidRDefault="00B85CA0" w:rsidP="00B85CA0">
      <w:pPr>
        <w:spacing w:line="276" w:lineRule="auto"/>
        <w:rPr>
          <w:rFonts w:ascii="GT Pressura" w:hAnsi="GT Pressura"/>
          <w:color w:val="03178C"/>
          <w:sz w:val="24"/>
          <w:szCs w:val="24"/>
        </w:rPr>
      </w:pPr>
    </w:p>
    <w:p w14:paraId="4097A03A" w14:textId="77777777" w:rsidR="00B85CA0" w:rsidRPr="007F1C62" w:rsidRDefault="00B85CA0" w:rsidP="00B85CA0">
      <w:pPr>
        <w:pStyle w:val="Overskrift1"/>
        <w:spacing w:line="276" w:lineRule="auto"/>
        <w:rPr>
          <w:rFonts w:ascii="GT Pressura" w:hAnsi="GT Pressura"/>
          <w:color w:val="03178C"/>
          <w:sz w:val="24"/>
          <w:szCs w:val="24"/>
        </w:rPr>
      </w:pPr>
      <w:r w:rsidRPr="007F1C62">
        <w:rPr>
          <w:rFonts w:ascii="GT Pressura" w:hAnsi="GT Pressura"/>
          <w:color w:val="03178C"/>
          <w:sz w:val="24"/>
          <w:szCs w:val="24"/>
        </w:rPr>
        <w:t>Varighet</w:t>
      </w:r>
    </w:p>
    <w:p w14:paraId="13EA96FB" w14:textId="77777777" w:rsidR="00B85CA0" w:rsidRPr="007F1C62" w:rsidRDefault="00B85CA0" w:rsidP="00B85CA0">
      <w:pPr>
        <w:spacing w:line="276" w:lineRule="auto"/>
        <w:rPr>
          <w:rFonts w:ascii="GT Pressura" w:hAnsi="GT Pressura"/>
          <w:color w:val="03178C"/>
          <w:sz w:val="24"/>
          <w:szCs w:val="24"/>
        </w:rPr>
      </w:pPr>
      <w:r w:rsidRPr="007F1C62">
        <w:rPr>
          <w:rFonts w:ascii="GT Pressura" w:hAnsi="GT Pressura"/>
          <w:color w:val="03178C"/>
          <w:sz w:val="24"/>
          <w:szCs w:val="24"/>
        </w:rPr>
        <w:t xml:space="preserve">Denne Avtalen skal gjelde fra den dato den er signert av begge parter og inntil Databehandlers plikt til ytelse av tjenester til Behandlingsansvarlig opphører i henhold til tjenesteavtalen, med unntak av de bestemmelser i Avtalen som fortsetter å løpe etter avslutning. </w:t>
      </w:r>
    </w:p>
    <w:p w14:paraId="29AEE0B8" w14:textId="77777777" w:rsidR="00B85CA0" w:rsidRPr="007F1C62" w:rsidRDefault="00B85CA0" w:rsidP="00B85CA0">
      <w:pPr>
        <w:spacing w:line="276" w:lineRule="auto"/>
        <w:rPr>
          <w:rFonts w:ascii="GT Pressura" w:hAnsi="GT Pressura"/>
          <w:color w:val="03178C"/>
          <w:sz w:val="24"/>
          <w:szCs w:val="24"/>
        </w:rPr>
      </w:pPr>
    </w:p>
    <w:p w14:paraId="34EFBBE6" w14:textId="77777777" w:rsidR="00B85CA0" w:rsidRDefault="00B85CA0" w:rsidP="00B85CA0">
      <w:pPr>
        <w:spacing w:line="276" w:lineRule="auto"/>
        <w:rPr>
          <w:rFonts w:ascii="GT Pressura" w:hAnsi="GT Pressura"/>
          <w:color w:val="03178C"/>
          <w:sz w:val="24"/>
          <w:szCs w:val="24"/>
        </w:rPr>
      </w:pPr>
      <w:r w:rsidRPr="007F1C62">
        <w:rPr>
          <w:rFonts w:ascii="GT Pressura" w:hAnsi="GT Pressura"/>
          <w:color w:val="03178C"/>
          <w:sz w:val="24"/>
          <w:szCs w:val="24"/>
        </w:rPr>
        <w:t xml:space="preserve">Forpliktelsene etter pkt. 4.8 skal fortsette å gjelde etter avslutning. Videre skal bestemmelsene i Avtalen gjelde fullt ut for eventuelle Personopplysninger beholdt av Databehandler i strid med pkt. 4.7. </w:t>
      </w:r>
    </w:p>
    <w:p w14:paraId="6C084436" w14:textId="77777777" w:rsidR="00B85CA0" w:rsidRPr="007F1C62" w:rsidRDefault="00B85CA0" w:rsidP="00B85CA0">
      <w:pPr>
        <w:pStyle w:val="Innrykk1"/>
        <w:spacing w:line="276" w:lineRule="auto"/>
        <w:ind w:left="0"/>
        <w:rPr>
          <w:rFonts w:ascii="GT Pressura" w:hAnsi="GT Pressura"/>
          <w:color w:val="03178C"/>
          <w:sz w:val="24"/>
          <w:szCs w:val="24"/>
        </w:rPr>
      </w:pPr>
    </w:p>
    <w:p w14:paraId="142DCDC5" w14:textId="77777777" w:rsidR="00B85CA0" w:rsidRPr="007F1C62" w:rsidRDefault="00B85CA0" w:rsidP="00B85CA0">
      <w:pPr>
        <w:pStyle w:val="Overskrift1"/>
        <w:spacing w:line="276" w:lineRule="auto"/>
        <w:rPr>
          <w:rFonts w:ascii="GT Pressura" w:hAnsi="GT Pressura"/>
          <w:color w:val="03178C"/>
          <w:sz w:val="24"/>
          <w:szCs w:val="24"/>
        </w:rPr>
      </w:pPr>
      <w:r w:rsidRPr="007F1C62">
        <w:rPr>
          <w:rFonts w:ascii="GT Pressura" w:hAnsi="GT Pressura"/>
          <w:color w:val="03178C"/>
          <w:sz w:val="24"/>
          <w:szCs w:val="24"/>
        </w:rPr>
        <w:t>lovvalg og jurisdiksjon</w:t>
      </w:r>
    </w:p>
    <w:p w14:paraId="3C3BC5AD" w14:textId="77777777" w:rsidR="00B85CA0" w:rsidRPr="007F1C62" w:rsidRDefault="00B85CA0" w:rsidP="00B85CA0">
      <w:pPr>
        <w:spacing w:line="276" w:lineRule="auto"/>
        <w:rPr>
          <w:rFonts w:ascii="GT Pressura" w:hAnsi="GT Pressura"/>
          <w:color w:val="03178C"/>
          <w:sz w:val="24"/>
          <w:szCs w:val="24"/>
        </w:rPr>
      </w:pPr>
      <w:r w:rsidRPr="007F1C62">
        <w:rPr>
          <w:rFonts w:ascii="GT Pressura" w:hAnsi="GT Pressura"/>
          <w:color w:val="03178C"/>
          <w:sz w:val="24"/>
          <w:szCs w:val="24"/>
        </w:rPr>
        <w:t>Denne Avtalen skal være underlagt og tolkes i samsvar med norsk rett. Verneting skal være Oslo tingrett.</w:t>
      </w:r>
    </w:p>
    <w:p w14:paraId="5C1B3FC8" w14:textId="77777777" w:rsidR="00B85CA0" w:rsidRPr="007F1C62" w:rsidRDefault="00B85CA0" w:rsidP="00B85CA0">
      <w:pPr>
        <w:spacing w:line="276" w:lineRule="auto"/>
        <w:rPr>
          <w:rFonts w:ascii="GT Pressura" w:hAnsi="GT Pressura"/>
          <w:color w:val="03178C"/>
          <w:sz w:val="24"/>
          <w:szCs w:val="24"/>
        </w:rPr>
      </w:pPr>
    </w:p>
    <w:p w14:paraId="1C6AD5DE" w14:textId="77777777" w:rsidR="00B85CA0" w:rsidRPr="007F1C62" w:rsidRDefault="00B85CA0" w:rsidP="00B85CA0">
      <w:pPr>
        <w:pStyle w:val="Overskrift1"/>
        <w:spacing w:line="276" w:lineRule="auto"/>
        <w:rPr>
          <w:rFonts w:ascii="GT Pressura" w:hAnsi="GT Pressura"/>
          <w:color w:val="03178C"/>
          <w:sz w:val="24"/>
          <w:szCs w:val="24"/>
        </w:rPr>
      </w:pPr>
      <w:r w:rsidRPr="007F1C62">
        <w:rPr>
          <w:rFonts w:ascii="GT Pressura" w:hAnsi="GT Pressura"/>
          <w:color w:val="03178C"/>
          <w:sz w:val="24"/>
          <w:szCs w:val="24"/>
        </w:rPr>
        <w:t>Eventuelt</w:t>
      </w:r>
    </w:p>
    <w:p w14:paraId="499B62F1" w14:textId="77777777" w:rsidR="00B85CA0" w:rsidRPr="007F1C62" w:rsidRDefault="00B85CA0" w:rsidP="00B85CA0">
      <w:pPr>
        <w:pStyle w:val="Innrykk1"/>
        <w:spacing w:line="276" w:lineRule="auto"/>
        <w:ind w:left="0"/>
        <w:rPr>
          <w:rFonts w:ascii="GT Pressura" w:hAnsi="GT Pressura"/>
          <w:color w:val="03178C"/>
          <w:sz w:val="24"/>
          <w:szCs w:val="24"/>
        </w:rPr>
      </w:pPr>
      <w:r w:rsidRPr="007F1C62">
        <w:rPr>
          <w:rFonts w:ascii="GT Pressura" w:hAnsi="GT Pressura"/>
          <w:color w:val="03178C"/>
          <w:sz w:val="24"/>
          <w:szCs w:val="24"/>
        </w:rPr>
        <w:t>Oversikt over Databehandlers sikkerhetstiltak – Se tjenestebeskrivelse</w:t>
      </w:r>
    </w:p>
    <w:p w14:paraId="692F815A" w14:textId="4E01DD7F" w:rsidR="00B85CA0" w:rsidRDefault="00B85CA0" w:rsidP="00B85CA0">
      <w:pPr>
        <w:pStyle w:val="Innrykk1"/>
        <w:spacing w:line="276" w:lineRule="auto"/>
        <w:ind w:left="0"/>
        <w:rPr>
          <w:rFonts w:ascii="GT Pressura" w:hAnsi="GT Pressura"/>
          <w:color w:val="03178C"/>
          <w:sz w:val="24"/>
          <w:szCs w:val="24"/>
        </w:rPr>
      </w:pPr>
      <w:r w:rsidRPr="007F1C62">
        <w:rPr>
          <w:rFonts w:ascii="GT Pressura" w:hAnsi="GT Pressura"/>
          <w:color w:val="03178C"/>
          <w:sz w:val="24"/>
          <w:szCs w:val="24"/>
        </w:rPr>
        <w:t>Instruks om håndtering av personopplysninger – Se tjenestebeskrivelse</w:t>
      </w:r>
    </w:p>
    <w:p w14:paraId="36935A74" w14:textId="2A8DBC9B" w:rsidR="00B85CA0" w:rsidRDefault="00B85CA0" w:rsidP="00B85CA0">
      <w:pPr>
        <w:pStyle w:val="Innrykk1"/>
        <w:spacing w:line="276" w:lineRule="auto"/>
        <w:ind w:left="0"/>
        <w:rPr>
          <w:rFonts w:ascii="GT Pressura" w:hAnsi="GT Pressura"/>
          <w:color w:val="03178C"/>
          <w:sz w:val="24"/>
          <w:szCs w:val="24"/>
        </w:rPr>
      </w:pPr>
      <w:r>
        <w:rPr>
          <w:rFonts w:ascii="GT Pressura" w:hAnsi="GT Pressura"/>
          <w:color w:val="03178C"/>
          <w:sz w:val="24"/>
          <w:szCs w:val="24"/>
        </w:rPr>
        <w:t xml:space="preserve">Oversikt over underleverandører – Se tjenestebeskrivelse </w:t>
      </w:r>
    </w:p>
    <w:p w14:paraId="5E8256AD" w14:textId="77777777" w:rsidR="00B85CA0" w:rsidRPr="007F1C62" w:rsidRDefault="00B85CA0" w:rsidP="00B85CA0">
      <w:pPr>
        <w:pStyle w:val="Innrykk1"/>
        <w:spacing w:line="276" w:lineRule="auto"/>
        <w:ind w:left="0"/>
        <w:rPr>
          <w:rFonts w:ascii="GT Pressura" w:hAnsi="GT Pressura"/>
          <w:color w:val="03178C"/>
          <w:sz w:val="24"/>
          <w:szCs w:val="24"/>
        </w:rPr>
      </w:pPr>
    </w:p>
    <w:p w14:paraId="494403CA" w14:textId="77777777" w:rsidR="00B85CA0" w:rsidRPr="007F1C62" w:rsidRDefault="00B85CA0" w:rsidP="00B85CA0">
      <w:pPr>
        <w:pStyle w:val="Overskrift1"/>
        <w:spacing w:line="276" w:lineRule="auto"/>
        <w:rPr>
          <w:rFonts w:ascii="GT Pressura" w:hAnsi="GT Pressura"/>
          <w:color w:val="03178C"/>
          <w:sz w:val="24"/>
          <w:szCs w:val="24"/>
        </w:rPr>
      </w:pPr>
      <w:r w:rsidRPr="007F1C62">
        <w:rPr>
          <w:rFonts w:ascii="GT Pressura" w:hAnsi="GT Pressura"/>
          <w:color w:val="03178C"/>
          <w:sz w:val="24"/>
          <w:szCs w:val="24"/>
        </w:rPr>
        <w:t>signaturer</w:t>
      </w:r>
    </w:p>
    <w:tbl>
      <w:tblPr>
        <w:tblW w:w="0" w:type="auto"/>
        <w:tblLayout w:type="fixed"/>
        <w:tblCellMar>
          <w:left w:w="70" w:type="dxa"/>
          <w:right w:w="70" w:type="dxa"/>
        </w:tblCellMar>
        <w:tblLook w:val="0000" w:firstRow="0" w:lastRow="0" w:firstColumn="0" w:lastColumn="0" w:noHBand="0" w:noVBand="0"/>
      </w:tblPr>
      <w:tblGrid>
        <w:gridCol w:w="1109"/>
        <w:gridCol w:w="3281"/>
        <w:gridCol w:w="1242"/>
        <w:gridCol w:w="3289"/>
      </w:tblGrid>
      <w:tr w:rsidR="00B85CA0" w:rsidRPr="007F1C62" w14:paraId="1F9A6911" w14:textId="77777777" w:rsidTr="007048BB">
        <w:trPr>
          <w:cantSplit/>
        </w:trPr>
        <w:tc>
          <w:tcPr>
            <w:tcW w:w="1109" w:type="dxa"/>
          </w:tcPr>
          <w:p w14:paraId="51522729" w14:textId="77777777" w:rsidR="00B85CA0" w:rsidRPr="007F1C62" w:rsidRDefault="00B85CA0" w:rsidP="007048BB">
            <w:pPr>
              <w:pStyle w:val="Normalutenluft"/>
              <w:spacing w:line="276" w:lineRule="auto"/>
              <w:rPr>
                <w:rFonts w:ascii="GT Pressura" w:hAnsi="GT Pressura"/>
                <w:color w:val="03178C"/>
                <w:sz w:val="24"/>
                <w:szCs w:val="24"/>
              </w:rPr>
            </w:pPr>
          </w:p>
        </w:tc>
        <w:tc>
          <w:tcPr>
            <w:tcW w:w="3281" w:type="dxa"/>
          </w:tcPr>
          <w:p w14:paraId="57B5345F" w14:textId="77777777" w:rsidR="00B85CA0" w:rsidRPr="007F1C62" w:rsidRDefault="00B85CA0" w:rsidP="007048BB">
            <w:pPr>
              <w:pStyle w:val="Normalutenluft"/>
              <w:spacing w:line="276" w:lineRule="auto"/>
              <w:rPr>
                <w:rFonts w:ascii="GT Pressura" w:hAnsi="GT Pressura"/>
                <w:color w:val="03178C"/>
                <w:sz w:val="24"/>
                <w:szCs w:val="24"/>
              </w:rPr>
            </w:pPr>
          </w:p>
        </w:tc>
        <w:tc>
          <w:tcPr>
            <w:tcW w:w="1242" w:type="dxa"/>
          </w:tcPr>
          <w:p w14:paraId="5DA7109A" w14:textId="77777777" w:rsidR="00B85CA0" w:rsidRPr="007F1C62" w:rsidRDefault="00B85CA0" w:rsidP="007048BB">
            <w:pPr>
              <w:pStyle w:val="Normalutenluft"/>
              <w:spacing w:line="276" w:lineRule="auto"/>
              <w:rPr>
                <w:rFonts w:ascii="GT Pressura" w:hAnsi="GT Pressura"/>
                <w:color w:val="03178C"/>
                <w:sz w:val="24"/>
                <w:szCs w:val="24"/>
              </w:rPr>
            </w:pPr>
          </w:p>
        </w:tc>
        <w:tc>
          <w:tcPr>
            <w:tcW w:w="3289" w:type="dxa"/>
          </w:tcPr>
          <w:p w14:paraId="6D34D9F4" w14:textId="77777777" w:rsidR="00B85CA0" w:rsidRPr="007F1C62" w:rsidRDefault="00B85CA0" w:rsidP="007048BB">
            <w:pPr>
              <w:pStyle w:val="Normalutenluft"/>
              <w:spacing w:line="276" w:lineRule="auto"/>
              <w:rPr>
                <w:rFonts w:ascii="GT Pressura" w:hAnsi="GT Pressura"/>
                <w:color w:val="03178C"/>
                <w:sz w:val="24"/>
                <w:szCs w:val="24"/>
              </w:rPr>
            </w:pPr>
          </w:p>
        </w:tc>
      </w:tr>
      <w:tr w:rsidR="00B85CA0" w:rsidRPr="007F1C62" w14:paraId="2157EA61" w14:textId="77777777" w:rsidTr="007048BB">
        <w:trPr>
          <w:cantSplit/>
        </w:trPr>
        <w:tc>
          <w:tcPr>
            <w:tcW w:w="1109" w:type="dxa"/>
          </w:tcPr>
          <w:p w14:paraId="01BD7BBC" w14:textId="77777777" w:rsidR="00B85CA0" w:rsidRPr="007F1C62" w:rsidRDefault="00B85CA0" w:rsidP="007048BB">
            <w:pPr>
              <w:pStyle w:val="Normalutenluft"/>
              <w:spacing w:line="276" w:lineRule="auto"/>
              <w:rPr>
                <w:rFonts w:ascii="GT Pressura" w:hAnsi="GT Pressura"/>
                <w:color w:val="03178C"/>
                <w:sz w:val="24"/>
                <w:szCs w:val="24"/>
              </w:rPr>
            </w:pPr>
          </w:p>
        </w:tc>
        <w:tc>
          <w:tcPr>
            <w:tcW w:w="3281" w:type="dxa"/>
          </w:tcPr>
          <w:p w14:paraId="5D408482" w14:textId="77777777" w:rsidR="00B85CA0" w:rsidRPr="007F1C62" w:rsidRDefault="00B85CA0" w:rsidP="007048BB">
            <w:pPr>
              <w:pStyle w:val="Normalutenluft"/>
              <w:spacing w:line="276" w:lineRule="auto"/>
              <w:rPr>
                <w:rFonts w:ascii="GT Pressura" w:hAnsi="GT Pressura"/>
                <w:b/>
                <w:color w:val="03178C"/>
                <w:sz w:val="24"/>
                <w:szCs w:val="24"/>
              </w:rPr>
            </w:pPr>
            <w:r w:rsidRPr="007F1C62">
              <w:rPr>
                <w:rFonts w:ascii="GT Pressura" w:hAnsi="GT Pressura"/>
                <w:b/>
                <w:color w:val="03178C"/>
                <w:sz w:val="24"/>
                <w:szCs w:val="24"/>
              </w:rPr>
              <w:t>Behandlingsansvarlig</w:t>
            </w:r>
          </w:p>
        </w:tc>
        <w:tc>
          <w:tcPr>
            <w:tcW w:w="1242" w:type="dxa"/>
          </w:tcPr>
          <w:p w14:paraId="0F284553" w14:textId="77777777" w:rsidR="00B85CA0" w:rsidRPr="007F1C62" w:rsidRDefault="00B85CA0" w:rsidP="007048BB">
            <w:pPr>
              <w:pStyle w:val="Normalutenluft"/>
              <w:spacing w:line="276" w:lineRule="auto"/>
              <w:rPr>
                <w:rFonts w:ascii="GT Pressura" w:hAnsi="GT Pressura"/>
                <w:b/>
                <w:color w:val="03178C"/>
                <w:sz w:val="24"/>
                <w:szCs w:val="24"/>
              </w:rPr>
            </w:pPr>
          </w:p>
        </w:tc>
        <w:tc>
          <w:tcPr>
            <w:tcW w:w="3289" w:type="dxa"/>
          </w:tcPr>
          <w:p w14:paraId="16F84052" w14:textId="77777777" w:rsidR="00B85CA0" w:rsidRPr="007F1C62" w:rsidRDefault="00B85CA0" w:rsidP="007048BB">
            <w:pPr>
              <w:pStyle w:val="Normalutenluft"/>
              <w:spacing w:line="276" w:lineRule="auto"/>
              <w:rPr>
                <w:rFonts w:ascii="GT Pressura" w:hAnsi="GT Pressura"/>
                <w:b/>
                <w:color w:val="03178C"/>
                <w:sz w:val="24"/>
                <w:szCs w:val="24"/>
              </w:rPr>
            </w:pPr>
            <w:r w:rsidRPr="007F1C62">
              <w:rPr>
                <w:rFonts w:ascii="GT Pressura" w:hAnsi="GT Pressura"/>
                <w:b/>
                <w:color w:val="03178C"/>
                <w:sz w:val="24"/>
                <w:szCs w:val="24"/>
              </w:rPr>
              <w:t>Databehandler</w:t>
            </w:r>
          </w:p>
          <w:p w14:paraId="4CC841FC" w14:textId="77777777" w:rsidR="00B85CA0" w:rsidRPr="007F1C62" w:rsidRDefault="00B85CA0" w:rsidP="007048BB">
            <w:pPr>
              <w:pStyle w:val="Normalutenluft"/>
              <w:spacing w:line="276" w:lineRule="auto"/>
              <w:rPr>
                <w:rFonts w:ascii="GT Pressura" w:hAnsi="GT Pressura"/>
                <w:b/>
                <w:color w:val="03178C"/>
                <w:sz w:val="24"/>
                <w:szCs w:val="24"/>
              </w:rPr>
            </w:pPr>
          </w:p>
          <w:p w14:paraId="3998433A" w14:textId="77777777" w:rsidR="00B85CA0" w:rsidRPr="007F1C62" w:rsidRDefault="00B85CA0" w:rsidP="007048BB">
            <w:pPr>
              <w:pStyle w:val="Normalutenluft"/>
              <w:spacing w:line="276" w:lineRule="auto"/>
              <w:rPr>
                <w:rFonts w:ascii="GT Pressura" w:hAnsi="GT Pressura"/>
                <w:b/>
                <w:color w:val="03178C"/>
                <w:sz w:val="24"/>
                <w:szCs w:val="24"/>
              </w:rPr>
            </w:pPr>
          </w:p>
        </w:tc>
      </w:tr>
      <w:tr w:rsidR="00B85CA0" w:rsidRPr="007F1C62" w14:paraId="7020BE23" w14:textId="77777777" w:rsidTr="007048BB">
        <w:trPr>
          <w:cantSplit/>
        </w:trPr>
        <w:tc>
          <w:tcPr>
            <w:tcW w:w="1109" w:type="dxa"/>
          </w:tcPr>
          <w:p w14:paraId="44C74AB4" w14:textId="77777777" w:rsidR="00B85CA0" w:rsidRPr="007F1C62" w:rsidRDefault="00B85CA0" w:rsidP="007048BB">
            <w:pPr>
              <w:pStyle w:val="Normalutenluft"/>
              <w:spacing w:line="276" w:lineRule="auto"/>
              <w:rPr>
                <w:rFonts w:ascii="GT Pressura" w:hAnsi="GT Pressura"/>
                <w:color w:val="03178C"/>
                <w:sz w:val="24"/>
                <w:szCs w:val="24"/>
              </w:rPr>
            </w:pPr>
          </w:p>
        </w:tc>
        <w:tc>
          <w:tcPr>
            <w:tcW w:w="3281" w:type="dxa"/>
          </w:tcPr>
          <w:p w14:paraId="2C89AF76" w14:textId="77777777" w:rsidR="00B85CA0" w:rsidRPr="007F1C62" w:rsidRDefault="00B85CA0" w:rsidP="007048BB">
            <w:pPr>
              <w:pStyle w:val="Normalutenluft"/>
              <w:spacing w:line="276" w:lineRule="auto"/>
              <w:rPr>
                <w:rFonts w:ascii="GT Pressura" w:hAnsi="GT Pressura"/>
                <w:color w:val="03178C"/>
                <w:sz w:val="24"/>
                <w:szCs w:val="24"/>
              </w:rPr>
            </w:pPr>
          </w:p>
        </w:tc>
        <w:tc>
          <w:tcPr>
            <w:tcW w:w="1242" w:type="dxa"/>
          </w:tcPr>
          <w:p w14:paraId="391D1410" w14:textId="77777777" w:rsidR="00B85CA0" w:rsidRPr="007F1C62" w:rsidRDefault="00B85CA0" w:rsidP="007048BB">
            <w:pPr>
              <w:pStyle w:val="Normalutenluft"/>
              <w:spacing w:line="276" w:lineRule="auto"/>
              <w:rPr>
                <w:rFonts w:ascii="GT Pressura" w:hAnsi="GT Pressura"/>
                <w:color w:val="03178C"/>
                <w:sz w:val="24"/>
                <w:szCs w:val="24"/>
              </w:rPr>
            </w:pPr>
          </w:p>
        </w:tc>
        <w:tc>
          <w:tcPr>
            <w:tcW w:w="3289" w:type="dxa"/>
          </w:tcPr>
          <w:p w14:paraId="2B978D9E" w14:textId="77777777" w:rsidR="00B85CA0" w:rsidRPr="007F1C62" w:rsidRDefault="00B85CA0" w:rsidP="007048BB">
            <w:pPr>
              <w:pStyle w:val="Normalutenluft"/>
              <w:spacing w:line="276" w:lineRule="auto"/>
              <w:rPr>
                <w:rFonts w:ascii="GT Pressura" w:hAnsi="GT Pressura"/>
                <w:color w:val="03178C"/>
                <w:sz w:val="24"/>
                <w:szCs w:val="24"/>
              </w:rPr>
            </w:pPr>
          </w:p>
        </w:tc>
      </w:tr>
      <w:tr w:rsidR="00B85CA0" w:rsidRPr="007F1C62" w14:paraId="7ABA0880" w14:textId="77777777" w:rsidTr="007048BB">
        <w:trPr>
          <w:cantSplit/>
        </w:trPr>
        <w:tc>
          <w:tcPr>
            <w:tcW w:w="1109" w:type="dxa"/>
          </w:tcPr>
          <w:p w14:paraId="332B3974" w14:textId="77777777" w:rsidR="00B85CA0" w:rsidRPr="007F1C62" w:rsidRDefault="00B85CA0" w:rsidP="007048BB">
            <w:pPr>
              <w:pStyle w:val="Normalutenluft"/>
              <w:spacing w:line="276" w:lineRule="auto"/>
              <w:rPr>
                <w:rFonts w:ascii="GT Pressura" w:hAnsi="GT Pressura"/>
                <w:color w:val="03178C"/>
                <w:sz w:val="24"/>
                <w:szCs w:val="24"/>
              </w:rPr>
            </w:pPr>
            <w:r w:rsidRPr="007F1C62">
              <w:rPr>
                <w:rFonts w:ascii="GT Pressura" w:hAnsi="GT Pressura"/>
                <w:color w:val="03178C"/>
                <w:sz w:val="24"/>
                <w:szCs w:val="24"/>
              </w:rPr>
              <w:t>Signatur:</w:t>
            </w:r>
          </w:p>
        </w:tc>
        <w:tc>
          <w:tcPr>
            <w:tcW w:w="3281" w:type="dxa"/>
          </w:tcPr>
          <w:p w14:paraId="1C47F0FB" w14:textId="77777777" w:rsidR="00B85CA0" w:rsidRPr="007F1C62" w:rsidRDefault="00B85CA0" w:rsidP="007048BB">
            <w:pPr>
              <w:pStyle w:val="Normalskrivelinje"/>
              <w:spacing w:line="276" w:lineRule="auto"/>
              <w:rPr>
                <w:rFonts w:ascii="GT Pressura" w:hAnsi="GT Pressura"/>
                <w:color w:val="03178C"/>
                <w:sz w:val="24"/>
                <w:szCs w:val="24"/>
              </w:rPr>
            </w:pPr>
            <w:r w:rsidRPr="007F1C62">
              <w:rPr>
                <w:rFonts w:ascii="GT Pressura" w:hAnsi="GT Pressura"/>
                <w:color w:val="03178C"/>
                <w:sz w:val="24"/>
                <w:szCs w:val="24"/>
              </w:rPr>
              <w:tab/>
            </w:r>
          </w:p>
        </w:tc>
        <w:tc>
          <w:tcPr>
            <w:tcW w:w="1242" w:type="dxa"/>
          </w:tcPr>
          <w:p w14:paraId="0EF49EDC" w14:textId="77777777" w:rsidR="00B85CA0" w:rsidRPr="007F1C62" w:rsidRDefault="00B85CA0" w:rsidP="007048BB">
            <w:pPr>
              <w:pStyle w:val="Normalutenluft"/>
              <w:spacing w:line="276" w:lineRule="auto"/>
              <w:rPr>
                <w:rFonts w:ascii="GT Pressura" w:hAnsi="GT Pressura"/>
                <w:color w:val="03178C"/>
                <w:sz w:val="24"/>
                <w:szCs w:val="24"/>
              </w:rPr>
            </w:pPr>
            <w:r w:rsidRPr="007F1C62">
              <w:rPr>
                <w:rFonts w:ascii="GT Pressura" w:hAnsi="GT Pressura"/>
                <w:color w:val="03178C"/>
                <w:sz w:val="24"/>
                <w:szCs w:val="24"/>
              </w:rPr>
              <w:t>Signatur:</w:t>
            </w:r>
          </w:p>
        </w:tc>
        <w:tc>
          <w:tcPr>
            <w:tcW w:w="3289" w:type="dxa"/>
          </w:tcPr>
          <w:p w14:paraId="597F10F2" w14:textId="77777777" w:rsidR="00B85CA0" w:rsidRPr="007F1C62" w:rsidRDefault="00B85CA0" w:rsidP="007048BB">
            <w:pPr>
              <w:pStyle w:val="Normalskrivelinje"/>
              <w:spacing w:line="276" w:lineRule="auto"/>
              <w:rPr>
                <w:rFonts w:ascii="GT Pressura" w:hAnsi="GT Pressura"/>
                <w:color w:val="03178C"/>
                <w:sz w:val="24"/>
                <w:szCs w:val="24"/>
              </w:rPr>
            </w:pPr>
            <w:r w:rsidRPr="007F1C62">
              <w:rPr>
                <w:rFonts w:ascii="GT Pressura" w:hAnsi="GT Pressura"/>
                <w:color w:val="03178C"/>
                <w:sz w:val="24"/>
                <w:szCs w:val="24"/>
              </w:rPr>
              <w:tab/>
            </w:r>
          </w:p>
        </w:tc>
      </w:tr>
      <w:tr w:rsidR="00B85CA0" w:rsidRPr="007F1C62" w14:paraId="1A2C6A7C" w14:textId="77777777" w:rsidTr="007048BB">
        <w:trPr>
          <w:cantSplit/>
        </w:trPr>
        <w:tc>
          <w:tcPr>
            <w:tcW w:w="1109" w:type="dxa"/>
          </w:tcPr>
          <w:p w14:paraId="4DE5089E" w14:textId="77777777" w:rsidR="00B85CA0" w:rsidRPr="007F1C62" w:rsidRDefault="00B85CA0" w:rsidP="007048BB">
            <w:pPr>
              <w:pStyle w:val="Normalutenluft"/>
              <w:spacing w:line="276" w:lineRule="auto"/>
              <w:rPr>
                <w:rFonts w:ascii="GT Pressura" w:hAnsi="GT Pressura"/>
                <w:color w:val="03178C"/>
                <w:sz w:val="24"/>
                <w:szCs w:val="24"/>
              </w:rPr>
            </w:pPr>
          </w:p>
        </w:tc>
        <w:tc>
          <w:tcPr>
            <w:tcW w:w="3281" w:type="dxa"/>
          </w:tcPr>
          <w:p w14:paraId="66886173" w14:textId="77777777" w:rsidR="00B85CA0" w:rsidRPr="007F1C62" w:rsidRDefault="00B85CA0" w:rsidP="007048BB">
            <w:pPr>
              <w:pStyle w:val="Normalskrivelinje"/>
              <w:spacing w:line="276" w:lineRule="auto"/>
              <w:rPr>
                <w:rFonts w:ascii="GT Pressura" w:hAnsi="GT Pressura"/>
                <w:color w:val="03178C"/>
                <w:sz w:val="24"/>
                <w:szCs w:val="24"/>
              </w:rPr>
            </w:pPr>
          </w:p>
        </w:tc>
        <w:tc>
          <w:tcPr>
            <w:tcW w:w="1242" w:type="dxa"/>
          </w:tcPr>
          <w:p w14:paraId="190F60A1" w14:textId="77777777" w:rsidR="00B85CA0" w:rsidRPr="007F1C62" w:rsidRDefault="00B85CA0" w:rsidP="007048BB">
            <w:pPr>
              <w:pStyle w:val="Normalutenluft"/>
              <w:spacing w:line="276" w:lineRule="auto"/>
              <w:rPr>
                <w:rFonts w:ascii="GT Pressura" w:hAnsi="GT Pressura"/>
                <w:color w:val="03178C"/>
                <w:sz w:val="24"/>
                <w:szCs w:val="24"/>
              </w:rPr>
            </w:pPr>
          </w:p>
        </w:tc>
        <w:tc>
          <w:tcPr>
            <w:tcW w:w="3289" w:type="dxa"/>
          </w:tcPr>
          <w:p w14:paraId="7DFAD0E2" w14:textId="77777777" w:rsidR="00B85CA0" w:rsidRPr="007F1C62" w:rsidRDefault="00B85CA0" w:rsidP="007048BB">
            <w:pPr>
              <w:pStyle w:val="Normalskrivelinje"/>
              <w:spacing w:line="276" w:lineRule="auto"/>
              <w:rPr>
                <w:rFonts w:ascii="GT Pressura" w:hAnsi="GT Pressura"/>
                <w:color w:val="03178C"/>
                <w:sz w:val="24"/>
                <w:szCs w:val="24"/>
              </w:rPr>
            </w:pPr>
          </w:p>
        </w:tc>
      </w:tr>
      <w:tr w:rsidR="00B85CA0" w:rsidRPr="007F1C62" w14:paraId="142406FD" w14:textId="77777777" w:rsidTr="007048BB">
        <w:trPr>
          <w:cantSplit/>
        </w:trPr>
        <w:tc>
          <w:tcPr>
            <w:tcW w:w="1109" w:type="dxa"/>
          </w:tcPr>
          <w:p w14:paraId="34FDDE9B" w14:textId="77777777" w:rsidR="00B85CA0" w:rsidRPr="007F1C62" w:rsidRDefault="00B85CA0" w:rsidP="007048BB">
            <w:pPr>
              <w:pStyle w:val="Normalutenluft"/>
              <w:spacing w:line="276" w:lineRule="auto"/>
              <w:rPr>
                <w:rFonts w:ascii="GT Pressura" w:hAnsi="GT Pressura"/>
                <w:color w:val="03178C"/>
                <w:sz w:val="24"/>
                <w:szCs w:val="24"/>
              </w:rPr>
            </w:pPr>
            <w:r w:rsidRPr="007F1C62">
              <w:rPr>
                <w:rFonts w:ascii="GT Pressura" w:hAnsi="GT Pressura"/>
                <w:color w:val="03178C"/>
                <w:sz w:val="24"/>
                <w:szCs w:val="24"/>
              </w:rPr>
              <w:t>Navn:</w:t>
            </w:r>
          </w:p>
        </w:tc>
        <w:tc>
          <w:tcPr>
            <w:tcW w:w="3281" w:type="dxa"/>
          </w:tcPr>
          <w:p w14:paraId="0A51A5B2" w14:textId="77777777" w:rsidR="00B85CA0" w:rsidRPr="007F1C62" w:rsidRDefault="00B85CA0" w:rsidP="007048BB">
            <w:pPr>
              <w:pStyle w:val="Normalutenluft"/>
              <w:spacing w:line="276" w:lineRule="auto"/>
              <w:rPr>
                <w:rFonts w:ascii="GT Pressura" w:hAnsi="GT Pressura"/>
                <w:color w:val="03178C"/>
                <w:sz w:val="24"/>
                <w:szCs w:val="24"/>
              </w:rPr>
            </w:pPr>
          </w:p>
        </w:tc>
        <w:tc>
          <w:tcPr>
            <w:tcW w:w="1242" w:type="dxa"/>
          </w:tcPr>
          <w:p w14:paraId="794E58C8" w14:textId="77777777" w:rsidR="00B85CA0" w:rsidRPr="007F1C62" w:rsidRDefault="00B85CA0" w:rsidP="007048BB">
            <w:pPr>
              <w:pStyle w:val="Normalutenluft"/>
              <w:spacing w:line="276" w:lineRule="auto"/>
              <w:rPr>
                <w:rFonts w:ascii="GT Pressura" w:hAnsi="GT Pressura"/>
                <w:color w:val="03178C"/>
                <w:sz w:val="24"/>
                <w:szCs w:val="24"/>
              </w:rPr>
            </w:pPr>
            <w:r w:rsidRPr="007F1C62">
              <w:rPr>
                <w:rFonts w:ascii="GT Pressura" w:hAnsi="GT Pressura"/>
                <w:color w:val="03178C"/>
                <w:sz w:val="24"/>
                <w:szCs w:val="24"/>
              </w:rPr>
              <w:t>Navn:</w:t>
            </w:r>
          </w:p>
        </w:tc>
        <w:tc>
          <w:tcPr>
            <w:tcW w:w="3289" w:type="dxa"/>
          </w:tcPr>
          <w:p w14:paraId="4DB0D68F" w14:textId="77777777" w:rsidR="00B85CA0" w:rsidRPr="007F1C62" w:rsidRDefault="00B85CA0" w:rsidP="007048BB">
            <w:pPr>
              <w:pStyle w:val="Normalutenluft"/>
              <w:spacing w:line="276" w:lineRule="auto"/>
              <w:rPr>
                <w:rFonts w:ascii="GT Pressura" w:hAnsi="GT Pressura"/>
                <w:color w:val="03178C"/>
                <w:sz w:val="24"/>
                <w:szCs w:val="24"/>
              </w:rPr>
            </w:pPr>
          </w:p>
        </w:tc>
      </w:tr>
      <w:tr w:rsidR="00B85CA0" w:rsidRPr="007F1C62" w14:paraId="36A5D784" w14:textId="77777777" w:rsidTr="007048BB">
        <w:trPr>
          <w:cantSplit/>
        </w:trPr>
        <w:tc>
          <w:tcPr>
            <w:tcW w:w="1109" w:type="dxa"/>
          </w:tcPr>
          <w:p w14:paraId="452CE5FC" w14:textId="77777777" w:rsidR="00B85CA0" w:rsidRPr="007F1C62" w:rsidRDefault="00B85CA0" w:rsidP="007048BB">
            <w:pPr>
              <w:pStyle w:val="Normalutenluft"/>
              <w:spacing w:line="276" w:lineRule="auto"/>
              <w:rPr>
                <w:rFonts w:ascii="GT Pressura" w:hAnsi="GT Pressura"/>
                <w:color w:val="03178C"/>
                <w:sz w:val="24"/>
                <w:szCs w:val="24"/>
              </w:rPr>
            </w:pPr>
            <w:r w:rsidRPr="007F1C62">
              <w:rPr>
                <w:rFonts w:ascii="GT Pressura" w:hAnsi="GT Pressura"/>
                <w:color w:val="03178C"/>
                <w:sz w:val="24"/>
                <w:szCs w:val="24"/>
              </w:rPr>
              <w:t>Tittel:</w:t>
            </w:r>
          </w:p>
        </w:tc>
        <w:tc>
          <w:tcPr>
            <w:tcW w:w="3281" w:type="dxa"/>
          </w:tcPr>
          <w:p w14:paraId="667FD8B9" w14:textId="77777777" w:rsidR="00B85CA0" w:rsidRPr="007F1C62" w:rsidRDefault="00B85CA0" w:rsidP="007048BB">
            <w:pPr>
              <w:pStyle w:val="Normalutenluft"/>
              <w:spacing w:line="276" w:lineRule="auto"/>
              <w:rPr>
                <w:rFonts w:ascii="GT Pressura" w:hAnsi="GT Pressura"/>
                <w:color w:val="03178C"/>
                <w:sz w:val="24"/>
                <w:szCs w:val="24"/>
              </w:rPr>
            </w:pPr>
          </w:p>
        </w:tc>
        <w:tc>
          <w:tcPr>
            <w:tcW w:w="1242" w:type="dxa"/>
          </w:tcPr>
          <w:p w14:paraId="51AA2BCA" w14:textId="77777777" w:rsidR="00B85CA0" w:rsidRPr="007F1C62" w:rsidRDefault="00B85CA0" w:rsidP="007048BB">
            <w:pPr>
              <w:pStyle w:val="Normalutenluft"/>
              <w:spacing w:line="276" w:lineRule="auto"/>
              <w:rPr>
                <w:rFonts w:ascii="GT Pressura" w:hAnsi="GT Pressura"/>
                <w:color w:val="03178C"/>
                <w:sz w:val="24"/>
                <w:szCs w:val="24"/>
              </w:rPr>
            </w:pPr>
            <w:r w:rsidRPr="007F1C62">
              <w:rPr>
                <w:rFonts w:ascii="GT Pressura" w:hAnsi="GT Pressura"/>
                <w:color w:val="03178C"/>
                <w:sz w:val="24"/>
                <w:szCs w:val="24"/>
              </w:rPr>
              <w:t>Tittel:</w:t>
            </w:r>
          </w:p>
        </w:tc>
        <w:tc>
          <w:tcPr>
            <w:tcW w:w="3289" w:type="dxa"/>
          </w:tcPr>
          <w:p w14:paraId="085EC485" w14:textId="77777777" w:rsidR="00B85CA0" w:rsidRPr="007F1C62" w:rsidRDefault="00B85CA0" w:rsidP="007048BB">
            <w:pPr>
              <w:pStyle w:val="Normalutenluft"/>
              <w:spacing w:line="276" w:lineRule="auto"/>
              <w:rPr>
                <w:rFonts w:ascii="GT Pressura" w:hAnsi="GT Pressura"/>
                <w:color w:val="03178C"/>
                <w:sz w:val="24"/>
                <w:szCs w:val="24"/>
              </w:rPr>
            </w:pPr>
          </w:p>
        </w:tc>
      </w:tr>
      <w:tr w:rsidR="00B85CA0" w:rsidRPr="007F1C62" w14:paraId="1A0DF8F0" w14:textId="77777777" w:rsidTr="007048BB">
        <w:trPr>
          <w:cantSplit/>
        </w:trPr>
        <w:tc>
          <w:tcPr>
            <w:tcW w:w="1109" w:type="dxa"/>
          </w:tcPr>
          <w:p w14:paraId="1349BB72" w14:textId="77777777" w:rsidR="00B85CA0" w:rsidRPr="007F1C62" w:rsidRDefault="00B85CA0" w:rsidP="007048BB">
            <w:pPr>
              <w:pStyle w:val="Normalutenluft"/>
              <w:spacing w:line="276" w:lineRule="auto"/>
              <w:rPr>
                <w:rFonts w:ascii="GT Pressura" w:hAnsi="GT Pressura"/>
                <w:color w:val="03178C"/>
                <w:sz w:val="24"/>
                <w:szCs w:val="24"/>
              </w:rPr>
            </w:pPr>
            <w:r w:rsidRPr="007F1C62">
              <w:rPr>
                <w:rFonts w:ascii="GT Pressura" w:hAnsi="GT Pressura"/>
                <w:color w:val="03178C"/>
                <w:sz w:val="24"/>
                <w:szCs w:val="24"/>
              </w:rPr>
              <w:t>Dato:</w:t>
            </w:r>
          </w:p>
        </w:tc>
        <w:sdt>
          <w:sdtPr>
            <w:rPr>
              <w:rFonts w:ascii="GT Pressura" w:hAnsi="GT Pressura"/>
              <w:color w:val="03178C"/>
              <w:sz w:val="24"/>
              <w:szCs w:val="24"/>
            </w:rPr>
            <w:alias w:val="Dato"/>
            <w:tag w:val="Dato"/>
            <w:id w:val="16231810"/>
            <w:placeholder>
              <w:docPart w:val="3A330298DCE54103A479BD7A6C77A77B"/>
            </w:placeholder>
            <w:showingPlcHdr/>
            <w:date>
              <w:dateFormat w:val="d. MMMM yyyy"/>
              <w:lid w:val="nb-NO"/>
              <w:storeMappedDataAs w:val="dateTime"/>
              <w:calendar w:val="gregorian"/>
            </w:date>
          </w:sdtPr>
          <w:sdtContent>
            <w:tc>
              <w:tcPr>
                <w:tcW w:w="3281" w:type="dxa"/>
              </w:tcPr>
              <w:p w14:paraId="0EA8CBC0" w14:textId="77777777" w:rsidR="00B85CA0" w:rsidRPr="007F1C62" w:rsidRDefault="00B85CA0" w:rsidP="007048BB">
                <w:pPr>
                  <w:pStyle w:val="Normalutenluft"/>
                  <w:spacing w:line="276" w:lineRule="auto"/>
                  <w:rPr>
                    <w:rFonts w:ascii="GT Pressura" w:hAnsi="GT Pressura"/>
                    <w:color w:val="03178C"/>
                    <w:sz w:val="24"/>
                    <w:szCs w:val="24"/>
                  </w:rPr>
                </w:pPr>
                <w:r w:rsidRPr="007F1C62">
                  <w:rPr>
                    <w:rFonts w:ascii="GT Pressura" w:hAnsi="GT Pressura"/>
                    <w:color w:val="03178C"/>
                    <w:sz w:val="24"/>
                    <w:szCs w:val="24"/>
                  </w:rPr>
                  <w:t>Klikk her for å velge dato.</w:t>
                </w:r>
              </w:p>
            </w:tc>
          </w:sdtContent>
        </w:sdt>
        <w:tc>
          <w:tcPr>
            <w:tcW w:w="1242" w:type="dxa"/>
          </w:tcPr>
          <w:p w14:paraId="7C9D353A" w14:textId="77777777" w:rsidR="00B85CA0" w:rsidRPr="007F1C62" w:rsidRDefault="00B85CA0" w:rsidP="007048BB">
            <w:pPr>
              <w:pStyle w:val="Normalutenluft"/>
              <w:spacing w:line="276" w:lineRule="auto"/>
              <w:rPr>
                <w:rFonts w:ascii="GT Pressura" w:hAnsi="GT Pressura"/>
                <w:color w:val="03178C"/>
                <w:sz w:val="24"/>
                <w:szCs w:val="24"/>
              </w:rPr>
            </w:pPr>
            <w:r w:rsidRPr="007F1C62">
              <w:rPr>
                <w:rFonts w:ascii="GT Pressura" w:hAnsi="GT Pressura"/>
                <w:color w:val="03178C"/>
                <w:sz w:val="24"/>
                <w:szCs w:val="24"/>
              </w:rPr>
              <w:t>Dato:</w:t>
            </w:r>
          </w:p>
        </w:tc>
        <w:sdt>
          <w:sdtPr>
            <w:rPr>
              <w:rFonts w:ascii="GT Pressura" w:hAnsi="GT Pressura"/>
              <w:color w:val="03178C"/>
              <w:sz w:val="24"/>
              <w:szCs w:val="24"/>
            </w:rPr>
            <w:alias w:val="Dato"/>
            <w:tag w:val="Dato"/>
            <w:id w:val="16231817"/>
            <w:placeholder>
              <w:docPart w:val="D4B081395E3D48AD9618B8F64D6C1345"/>
            </w:placeholder>
            <w:showingPlcHdr/>
            <w:date>
              <w:dateFormat w:val="d. MMMM yyyy"/>
              <w:lid w:val="nb-NO"/>
              <w:storeMappedDataAs w:val="dateTime"/>
              <w:calendar w:val="gregorian"/>
            </w:date>
          </w:sdtPr>
          <w:sdtContent>
            <w:tc>
              <w:tcPr>
                <w:tcW w:w="3289" w:type="dxa"/>
              </w:tcPr>
              <w:p w14:paraId="360FDFEB" w14:textId="77777777" w:rsidR="00B85CA0" w:rsidRPr="007F1C62" w:rsidRDefault="00B85CA0" w:rsidP="007048BB">
                <w:pPr>
                  <w:pStyle w:val="Normalutenluft"/>
                  <w:spacing w:line="276" w:lineRule="auto"/>
                  <w:rPr>
                    <w:rFonts w:ascii="GT Pressura" w:hAnsi="GT Pressura"/>
                    <w:color w:val="03178C"/>
                    <w:sz w:val="24"/>
                    <w:szCs w:val="24"/>
                  </w:rPr>
                </w:pPr>
                <w:r w:rsidRPr="007F1C62">
                  <w:rPr>
                    <w:rFonts w:ascii="GT Pressura" w:hAnsi="GT Pressura"/>
                    <w:color w:val="03178C"/>
                    <w:sz w:val="24"/>
                    <w:szCs w:val="24"/>
                  </w:rPr>
                  <w:t>Klikk her for å velge dato.</w:t>
                </w:r>
              </w:p>
            </w:tc>
          </w:sdtContent>
        </w:sdt>
      </w:tr>
    </w:tbl>
    <w:p w14:paraId="2513DC5E" w14:textId="77777777" w:rsidR="00B85CA0" w:rsidRPr="007F1C62" w:rsidRDefault="00B85CA0" w:rsidP="00B85CA0">
      <w:pPr>
        <w:spacing w:line="276" w:lineRule="auto"/>
        <w:rPr>
          <w:rFonts w:ascii="GT Pressura" w:hAnsi="GT Pressura"/>
          <w:b/>
          <w:color w:val="03178C"/>
          <w:sz w:val="24"/>
          <w:szCs w:val="24"/>
        </w:rPr>
      </w:pPr>
    </w:p>
    <w:p w14:paraId="1FA9F2A8" w14:textId="77777777" w:rsidR="006B6D09" w:rsidRDefault="006B6D09"/>
    <w:sectPr w:rsidR="006B6D09">
      <w:headerReference w:type="even" r:id="rId6"/>
      <w:headerReference w:type="default" r:id="rId7"/>
      <w:footerReference w:type="even" r:id="rId8"/>
      <w:footerReference w:type="default" r:id="rId9"/>
      <w:headerReference w:type="first" r:id="rId10"/>
      <w:footerReference w:type="first" r:id="rId11"/>
      <w:pgSz w:w="11906" w:h="16838"/>
      <w:pgMar w:top="1587" w:right="1417" w:bottom="1587" w:left="1417" w:header="709" w:footer="79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T Pressura">
    <w:panose1 w:val="00000500000000000000"/>
    <w:charset w:val="00"/>
    <w:family w:val="modern"/>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A7BF" w14:textId="77777777" w:rsidR="00337B65" w:rsidRDefault="00B85CA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3968" w14:textId="77777777" w:rsidR="00337B65" w:rsidRDefault="00B85CA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085C" w14:textId="77777777" w:rsidR="00337B65" w:rsidRDefault="00B85CA0">
    <w:pPr>
      <w:pStyle w:val="Bunn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4BFA" w14:textId="77777777" w:rsidR="00337B65" w:rsidRDefault="00B85CA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48C0" w14:textId="77777777" w:rsidR="00337B65" w:rsidRDefault="00B85CA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6164" w14:textId="77777777" w:rsidR="00337B65" w:rsidRDefault="00B85CA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41F61"/>
    <w:multiLevelType w:val="multilevel"/>
    <w:tmpl w:val="5280541A"/>
    <w:lvl w:ilvl="0">
      <w:start w:val="1"/>
      <w:numFmt w:val="upperLetter"/>
      <w:pStyle w:val="Listealfastor1"/>
      <w:lvlText w:val="(%1)"/>
      <w:lvlJc w:val="left"/>
      <w:pPr>
        <w:ind w:left="794" w:hanging="794"/>
      </w:pPr>
    </w:lvl>
    <w:lvl w:ilvl="1">
      <w:start w:val="1"/>
      <w:numFmt w:val="upperLetter"/>
      <w:pStyle w:val="Listealfastor2"/>
      <w:lvlText w:val="(%2)"/>
      <w:lvlJc w:val="left"/>
      <w:pPr>
        <w:ind w:left="1587" w:hanging="793"/>
      </w:pPr>
    </w:lvl>
    <w:lvl w:ilvl="2">
      <w:start w:val="1"/>
      <w:numFmt w:val="upperLetter"/>
      <w:pStyle w:val="Listealfastor3"/>
      <w:lvlText w:val="(%3)"/>
      <w:lvlJc w:val="left"/>
      <w:pPr>
        <w:ind w:left="2381" w:hanging="794"/>
      </w:pPr>
      <w:rPr>
        <w:lang w:val="nb-NO"/>
      </w:rPr>
    </w:lvl>
    <w:lvl w:ilvl="3">
      <w:start w:val="1"/>
      <w:numFmt w:val="upperLetter"/>
      <w:pStyle w:val="Listealfastor4"/>
      <w:lvlText w:val="(%4)"/>
      <w:lvlJc w:val="left"/>
      <w:pPr>
        <w:ind w:left="3175" w:hanging="794"/>
      </w:pPr>
    </w:lvl>
    <w:lvl w:ilvl="4">
      <w:start w:val="1"/>
      <w:numFmt w:val="upperLetter"/>
      <w:pStyle w:val="Listealfastor5"/>
      <w:lvlText w:val="(%5)"/>
      <w:lvlJc w:val="left"/>
      <w:pPr>
        <w:ind w:left="3969" w:hanging="794"/>
      </w:pPr>
    </w:lvl>
    <w:lvl w:ilvl="5">
      <w:start w:val="1"/>
      <w:numFmt w:val="upperLetter"/>
      <w:pStyle w:val="Listealfastor6"/>
      <w:lvlText w:val="(%6)"/>
      <w:lvlJc w:val="left"/>
      <w:pPr>
        <w:ind w:left="4762" w:hanging="793"/>
      </w:pPr>
    </w:lvl>
    <w:lvl w:ilvl="6">
      <w:start w:val="1"/>
      <w:numFmt w:val="upperLetter"/>
      <w:pStyle w:val="Listealfastor7"/>
      <w:lvlText w:val="(%7)"/>
      <w:lvlJc w:val="left"/>
      <w:pPr>
        <w:ind w:left="5556" w:hanging="794"/>
      </w:pPr>
    </w:lvl>
    <w:lvl w:ilvl="7">
      <w:start w:val="1"/>
      <w:numFmt w:val="upperLetter"/>
      <w:pStyle w:val="Listealfastor8"/>
      <w:lvlText w:val="(%8)"/>
      <w:lvlJc w:val="left"/>
      <w:pPr>
        <w:ind w:left="6350" w:hanging="794"/>
      </w:pPr>
    </w:lvl>
    <w:lvl w:ilvl="8">
      <w:start w:val="1"/>
      <w:numFmt w:val="upperLetter"/>
      <w:pStyle w:val="Listealfastor9"/>
      <w:lvlText w:val="(%9)"/>
      <w:lvlJc w:val="left"/>
      <w:pPr>
        <w:ind w:left="7143" w:hanging="793"/>
      </w:pPr>
    </w:lvl>
  </w:abstractNum>
  <w:abstractNum w:abstractNumId="1" w15:restartNumberingAfterBreak="0">
    <w:nsid w:val="38C821D2"/>
    <w:multiLevelType w:val="multilevel"/>
    <w:tmpl w:val="73781E78"/>
    <w:lvl w:ilvl="0">
      <w:start w:val="1"/>
      <w:numFmt w:val="decimal"/>
      <w:pStyle w:val="Avsnittsnummerering"/>
      <w:lvlText w:val="(%1)"/>
      <w:lvlJc w:val="left"/>
      <w:pPr>
        <w:ind w:left="794" w:hanging="794"/>
      </w:pPr>
      <w:rPr>
        <w:rFonts w:hint="default"/>
      </w:rPr>
    </w:lvl>
    <w:lvl w:ilvl="1">
      <w:start w:val="1"/>
      <w:numFmt w:val="decimal"/>
      <w:pStyle w:val="Avsnittsnummerering2"/>
      <w:lvlText w:val="(%2)"/>
      <w:lvlJc w:val="left"/>
      <w:pPr>
        <w:ind w:left="1587" w:hanging="793"/>
      </w:pPr>
      <w:rPr>
        <w:rFonts w:hint="default"/>
      </w:rPr>
    </w:lvl>
    <w:lvl w:ilvl="2">
      <w:start w:val="1"/>
      <w:numFmt w:val="decimal"/>
      <w:pStyle w:val="Avsnittsnummerering3"/>
      <w:lvlText w:val="(%3)"/>
      <w:lvlJc w:val="left"/>
      <w:pPr>
        <w:ind w:left="2381" w:hanging="794"/>
      </w:pPr>
      <w:rPr>
        <w:rFonts w:hint="default"/>
      </w:rPr>
    </w:lvl>
    <w:lvl w:ilvl="3">
      <w:start w:val="1"/>
      <w:numFmt w:val="decimal"/>
      <w:pStyle w:val="Avsnittsnummerering4"/>
      <w:lvlText w:val="(%4)"/>
      <w:lvlJc w:val="left"/>
      <w:pPr>
        <w:ind w:left="3175" w:hanging="794"/>
      </w:pPr>
      <w:rPr>
        <w:rFonts w:hint="default"/>
      </w:rPr>
    </w:lvl>
    <w:lvl w:ilvl="4">
      <w:start w:val="1"/>
      <w:numFmt w:val="decimal"/>
      <w:pStyle w:val="Avsnittsnummerering5"/>
      <w:lvlText w:val="(%5)"/>
      <w:lvlJc w:val="left"/>
      <w:pPr>
        <w:ind w:left="3969" w:hanging="794"/>
      </w:pPr>
      <w:rPr>
        <w:rFonts w:hint="default"/>
      </w:rPr>
    </w:lvl>
    <w:lvl w:ilvl="5">
      <w:start w:val="1"/>
      <w:numFmt w:val="decimal"/>
      <w:pStyle w:val="Avsnittsnummerering6"/>
      <w:lvlText w:val="(%6)"/>
      <w:lvlJc w:val="left"/>
      <w:pPr>
        <w:ind w:left="4762" w:hanging="793"/>
      </w:pPr>
      <w:rPr>
        <w:rFonts w:hint="default"/>
      </w:rPr>
    </w:lvl>
    <w:lvl w:ilvl="6">
      <w:start w:val="1"/>
      <w:numFmt w:val="decimal"/>
      <w:pStyle w:val="Avsnittsnummerering7"/>
      <w:lvlText w:val="(%7)"/>
      <w:lvlJc w:val="left"/>
      <w:pPr>
        <w:ind w:left="5556" w:hanging="794"/>
      </w:pPr>
      <w:rPr>
        <w:rFonts w:hint="default"/>
      </w:rPr>
    </w:lvl>
    <w:lvl w:ilvl="7">
      <w:start w:val="1"/>
      <w:numFmt w:val="decimal"/>
      <w:pStyle w:val="Avsnittsnummerering8"/>
      <w:lvlText w:val="(%8)"/>
      <w:lvlJc w:val="left"/>
      <w:pPr>
        <w:ind w:left="6350" w:hanging="794"/>
      </w:pPr>
      <w:rPr>
        <w:rFonts w:hint="default"/>
      </w:rPr>
    </w:lvl>
    <w:lvl w:ilvl="8">
      <w:start w:val="1"/>
      <w:numFmt w:val="decimal"/>
      <w:pStyle w:val="Avsnittsnummerering9"/>
      <w:lvlText w:val="(%9)"/>
      <w:lvlJc w:val="left"/>
      <w:pPr>
        <w:ind w:left="7143" w:hanging="793"/>
      </w:pPr>
      <w:rPr>
        <w:rFonts w:hint="default"/>
      </w:rPr>
    </w:lvl>
  </w:abstractNum>
  <w:abstractNum w:abstractNumId="2" w15:restartNumberingAfterBreak="0">
    <w:nsid w:val="40246C24"/>
    <w:multiLevelType w:val="multilevel"/>
    <w:tmpl w:val="B9AA21C2"/>
    <w:lvl w:ilvl="0">
      <w:start w:val="1"/>
      <w:numFmt w:val="bullet"/>
      <w:lvlText w:val=""/>
      <w:lvlJc w:val="left"/>
      <w:pPr>
        <w:ind w:left="794" w:hanging="794"/>
      </w:pPr>
      <w:rPr>
        <w:rFonts w:ascii="Symbol" w:hAnsi="Symbol" w:hint="default"/>
      </w:rPr>
    </w:lvl>
    <w:lvl w:ilvl="1">
      <w:start w:val="1"/>
      <w:numFmt w:val="decimal"/>
      <w:lvlText w:val="%2."/>
      <w:lvlJc w:val="left"/>
      <w:pPr>
        <w:ind w:left="1587" w:hanging="793"/>
      </w:pPr>
      <w:rPr>
        <w:b w:val="0"/>
      </w:rPr>
    </w:lvl>
    <w:lvl w:ilvl="2">
      <w:start w:val="1"/>
      <w:numFmt w:val="decimal"/>
      <w:lvlText w:val="%3."/>
      <w:lvlJc w:val="left"/>
      <w:pPr>
        <w:ind w:left="2381" w:hanging="794"/>
      </w:pPr>
    </w:lvl>
    <w:lvl w:ilvl="3">
      <w:start w:val="1"/>
      <w:numFmt w:val="decimal"/>
      <w:lvlText w:val="%4."/>
      <w:lvlJc w:val="left"/>
      <w:pPr>
        <w:ind w:left="3175" w:hanging="794"/>
      </w:pPr>
    </w:lvl>
    <w:lvl w:ilvl="4">
      <w:start w:val="1"/>
      <w:numFmt w:val="decimal"/>
      <w:lvlText w:val="%5."/>
      <w:lvlJc w:val="left"/>
      <w:pPr>
        <w:ind w:left="3969" w:hanging="794"/>
      </w:pPr>
    </w:lvl>
    <w:lvl w:ilvl="5">
      <w:start w:val="1"/>
      <w:numFmt w:val="decimal"/>
      <w:lvlText w:val="%6."/>
      <w:lvlJc w:val="left"/>
      <w:pPr>
        <w:ind w:left="4762" w:hanging="793"/>
      </w:pPr>
    </w:lvl>
    <w:lvl w:ilvl="6">
      <w:start w:val="1"/>
      <w:numFmt w:val="decimal"/>
      <w:lvlText w:val="%7."/>
      <w:lvlJc w:val="left"/>
      <w:pPr>
        <w:ind w:left="5556" w:hanging="794"/>
      </w:pPr>
    </w:lvl>
    <w:lvl w:ilvl="7">
      <w:start w:val="1"/>
      <w:numFmt w:val="decimal"/>
      <w:lvlText w:val="%8."/>
      <w:lvlJc w:val="left"/>
      <w:pPr>
        <w:ind w:left="6350" w:hanging="794"/>
      </w:pPr>
    </w:lvl>
    <w:lvl w:ilvl="8">
      <w:start w:val="1"/>
      <w:numFmt w:val="decimal"/>
      <w:lvlText w:val="%9."/>
      <w:lvlJc w:val="left"/>
      <w:pPr>
        <w:ind w:left="7143" w:hanging="793"/>
      </w:pPr>
    </w:lvl>
  </w:abstractNum>
  <w:abstractNum w:abstractNumId="3" w15:restartNumberingAfterBreak="0">
    <w:nsid w:val="60B1313B"/>
    <w:multiLevelType w:val="hybridMultilevel"/>
    <w:tmpl w:val="35623714"/>
    <w:lvl w:ilvl="0" w:tplc="3BD4A410">
      <w:start w:val="1"/>
      <w:numFmt w:val="lowerRoman"/>
      <w:lvlText w:val="%1)"/>
      <w:lvlJc w:val="left"/>
      <w:pPr>
        <w:ind w:left="1080" w:hanging="720"/>
      </w:pPr>
      <w:rPr>
        <w:rFonts w:hint="default"/>
      </w:rPr>
    </w:lvl>
    <w:lvl w:ilvl="1" w:tplc="97E01AAE" w:tentative="1">
      <w:start w:val="1"/>
      <w:numFmt w:val="lowerLetter"/>
      <w:lvlText w:val="%2."/>
      <w:lvlJc w:val="left"/>
      <w:pPr>
        <w:ind w:left="1440" w:hanging="360"/>
      </w:pPr>
    </w:lvl>
    <w:lvl w:ilvl="2" w:tplc="F21802F8" w:tentative="1">
      <w:start w:val="1"/>
      <w:numFmt w:val="lowerRoman"/>
      <w:lvlText w:val="%3."/>
      <w:lvlJc w:val="right"/>
      <w:pPr>
        <w:ind w:left="2160" w:hanging="180"/>
      </w:pPr>
    </w:lvl>
    <w:lvl w:ilvl="3" w:tplc="4B58D204" w:tentative="1">
      <w:start w:val="1"/>
      <w:numFmt w:val="decimal"/>
      <w:lvlText w:val="%4."/>
      <w:lvlJc w:val="left"/>
      <w:pPr>
        <w:ind w:left="2880" w:hanging="360"/>
      </w:pPr>
    </w:lvl>
    <w:lvl w:ilvl="4" w:tplc="82489C20" w:tentative="1">
      <w:start w:val="1"/>
      <w:numFmt w:val="lowerLetter"/>
      <w:lvlText w:val="%5."/>
      <w:lvlJc w:val="left"/>
      <w:pPr>
        <w:ind w:left="3600" w:hanging="360"/>
      </w:pPr>
    </w:lvl>
    <w:lvl w:ilvl="5" w:tplc="21504A94" w:tentative="1">
      <w:start w:val="1"/>
      <w:numFmt w:val="lowerRoman"/>
      <w:lvlText w:val="%6."/>
      <w:lvlJc w:val="right"/>
      <w:pPr>
        <w:ind w:left="4320" w:hanging="180"/>
      </w:pPr>
    </w:lvl>
    <w:lvl w:ilvl="6" w:tplc="8C482DDA" w:tentative="1">
      <w:start w:val="1"/>
      <w:numFmt w:val="decimal"/>
      <w:lvlText w:val="%7."/>
      <w:lvlJc w:val="left"/>
      <w:pPr>
        <w:ind w:left="5040" w:hanging="360"/>
      </w:pPr>
    </w:lvl>
    <w:lvl w:ilvl="7" w:tplc="911A0152" w:tentative="1">
      <w:start w:val="1"/>
      <w:numFmt w:val="lowerLetter"/>
      <w:lvlText w:val="%8."/>
      <w:lvlJc w:val="left"/>
      <w:pPr>
        <w:ind w:left="5760" w:hanging="360"/>
      </w:pPr>
    </w:lvl>
    <w:lvl w:ilvl="8" w:tplc="F408791E" w:tentative="1">
      <w:start w:val="1"/>
      <w:numFmt w:val="lowerRoman"/>
      <w:lvlText w:val="%9."/>
      <w:lvlJc w:val="right"/>
      <w:pPr>
        <w:ind w:left="6480" w:hanging="180"/>
      </w:pPr>
    </w:lvl>
  </w:abstractNum>
  <w:abstractNum w:abstractNumId="4" w15:restartNumberingAfterBreak="0">
    <w:nsid w:val="73320E09"/>
    <w:multiLevelType w:val="multilevel"/>
    <w:tmpl w:val="B0EE0F0A"/>
    <w:lvl w:ilvl="0">
      <w:start w:val="1"/>
      <w:numFmt w:val="bullet"/>
      <w:lvlText w:val=""/>
      <w:lvlJc w:val="left"/>
      <w:pPr>
        <w:ind w:left="794" w:hanging="794"/>
      </w:pPr>
      <w:rPr>
        <w:rFonts w:ascii="Symbol" w:hAnsi="Symbol" w:hint="default"/>
      </w:rPr>
    </w:lvl>
    <w:lvl w:ilvl="1">
      <w:start w:val="1"/>
      <w:numFmt w:val="decimal"/>
      <w:lvlText w:val="%2."/>
      <w:lvlJc w:val="left"/>
      <w:pPr>
        <w:ind w:left="1587" w:hanging="793"/>
      </w:pPr>
    </w:lvl>
    <w:lvl w:ilvl="2">
      <w:start w:val="1"/>
      <w:numFmt w:val="decimal"/>
      <w:lvlText w:val="%3."/>
      <w:lvlJc w:val="left"/>
      <w:pPr>
        <w:ind w:left="2381" w:hanging="794"/>
      </w:pPr>
    </w:lvl>
    <w:lvl w:ilvl="3">
      <w:start w:val="1"/>
      <w:numFmt w:val="decimal"/>
      <w:lvlText w:val="%4."/>
      <w:lvlJc w:val="left"/>
      <w:pPr>
        <w:ind w:left="3175" w:hanging="794"/>
      </w:pPr>
    </w:lvl>
    <w:lvl w:ilvl="4">
      <w:start w:val="1"/>
      <w:numFmt w:val="decimal"/>
      <w:lvlText w:val="%5."/>
      <w:lvlJc w:val="left"/>
      <w:pPr>
        <w:ind w:left="3969" w:hanging="794"/>
      </w:pPr>
    </w:lvl>
    <w:lvl w:ilvl="5">
      <w:start w:val="1"/>
      <w:numFmt w:val="decimal"/>
      <w:lvlText w:val="%6."/>
      <w:lvlJc w:val="left"/>
      <w:pPr>
        <w:ind w:left="4762" w:hanging="793"/>
      </w:pPr>
    </w:lvl>
    <w:lvl w:ilvl="6">
      <w:start w:val="1"/>
      <w:numFmt w:val="decimal"/>
      <w:lvlText w:val="%7."/>
      <w:lvlJc w:val="left"/>
      <w:pPr>
        <w:ind w:left="5556" w:hanging="794"/>
      </w:pPr>
    </w:lvl>
    <w:lvl w:ilvl="7">
      <w:start w:val="1"/>
      <w:numFmt w:val="decimal"/>
      <w:lvlText w:val="%8."/>
      <w:lvlJc w:val="left"/>
      <w:pPr>
        <w:ind w:left="6350" w:hanging="794"/>
      </w:pPr>
    </w:lvl>
    <w:lvl w:ilvl="8">
      <w:start w:val="1"/>
      <w:numFmt w:val="decimal"/>
      <w:lvlText w:val="%9."/>
      <w:lvlJc w:val="left"/>
      <w:pPr>
        <w:ind w:left="7143" w:hanging="793"/>
      </w:pPr>
    </w:lvl>
  </w:abstractNum>
  <w:abstractNum w:abstractNumId="5" w15:restartNumberingAfterBreak="0">
    <w:nsid w:val="7D864FB2"/>
    <w:multiLevelType w:val="multilevel"/>
    <w:tmpl w:val="74EAD630"/>
    <w:lvl w:ilvl="0">
      <w:start w:val="1"/>
      <w:numFmt w:val="decimal"/>
      <w:pStyle w:val="Overskrift1"/>
      <w:lvlText w:val="%1."/>
      <w:lvlJc w:val="left"/>
      <w:pPr>
        <w:ind w:left="794" w:hanging="794"/>
      </w:pPr>
      <w:rPr>
        <w:rFonts w:hint="default"/>
        <w:color w:val="03178C"/>
      </w:rPr>
    </w:lvl>
    <w:lvl w:ilvl="1">
      <w:start w:val="1"/>
      <w:numFmt w:val="decimal"/>
      <w:pStyle w:val="Overskrift2"/>
      <w:lvlText w:val="%1.%2"/>
      <w:lvlJc w:val="left"/>
      <w:pPr>
        <w:ind w:left="794" w:hanging="794"/>
      </w:pPr>
      <w:rPr>
        <w:rFonts w:hint="default"/>
        <w:color w:val="03178C"/>
      </w:rPr>
    </w:lvl>
    <w:lvl w:ilvl="2">
      <w:start w:val="1"/>
      <w:numFmt w:val="decimal"/>
      <w:pStyle w:val="Overskrift3"/>
      <w:lvlText w:val="%1.%2.%3"/>
      <w:lvlJc w:val="left"/>
      <w:pPr>
        <w:ind w:left="794" w:hanging="794"/>
      </w:pPr>
      <w:rPr>
        <w:rFonts w:hint="default"/>
        <w:color w:val="050505"/>
      </w:rPr>
    </w:lvl>
    <w:lvl w:ilvl="3">
      <w:start w:val="1"/>
      <w:numFmt w:val="decimal"/>
      <w:pStyle w:val="Overskrift4"/>
      <w:lvlText w:val="%1.%2.%3.%4"/>
      <w:lvlJc w:val="left"/>
      <w:pPr>
        <w:ind w:left="794" w:hanging="794"/>
      </w:pPr>
      <w:rPr>
        <w:rFonts w:hint="default"/>
        <w:color w:val="050505"/>
        <w:spacing w:val="-10"/>
      </w:rPr>
    </w:lvl>
    <w:lvl w:ilvl="4">
      <w:start w:val="1"/>
      <w:numFmt w:val="decimal"/>
      <w:pStyle w:val="Overskrift5"/>
      <w:lvlText w:val="%1.%2.%3.%4.%5"/>
      <w:lvlJc w:val="left"/>
      <w:pPr>
        <w:ind w:left="794" w:hanging="794"/>
      </w:pPr>
      <w:rPr>
        <w:rFonts w:hint="default"/>
        <w:color w:val="050505"/>
        <w:spacing w:val="-16"/>
      </w:rPr>
    </w:lvl>
    <w:lvl w:ilvl="5">
      <w:start w:val="1"/>
      <w:numFmt w:val="decimal"/>
      <w:pStyle w:val="Overskrift6"/>
      <w:lvlText w:val="%1.%2.%3.%4.%5.%6"/>
      <w:lvlJc w:val="left"/>
      <w:pPr>
        <w:ind w:left="794" w:hanging="794"/>
      </w:pPr>
      <w:rPr>
        <w:rFonts w:hint="default"/>
        <w:spacing w:val="-12"/>
      </w:rPr>
    </w:lvl>
    <w:lvl w:ilvl="6">
      <w:start w:val="1"/>
      <w:numFmt w:val="decimal"/>
      <w:pStyle w:val="Overskrift7"/>
      <w:lvlText w:val="%1.%2.%3.%4.%5.%6.%7"/>
      <w:lvlJc w:val="left"/>
      <w:pPr>
        <w:ind w:left="794" w:hanging="794"/>
      </w:pPr>
      <w:rPr>
        <w:rFonts w:hint="default"/>
      </w:rPr>
    </w:lvl>
    <w:lvl w:ilvl="7">
      <w:start w:val="1"/>
      <w:numFmt w:val="decimal"/>
      <w:pStyle w:val="Overskrift8"/>
      <w:lvlText w:val="%1.%2.%3.%4.%5.%6.%7.%8"/>
      <w:lvlJc w:val="left"/>
      <w:pPr>
        <w:ind w:left="794" w:hanging="794"/>
      </w:pPr>
      <w:rPr>
        <w:rFonts w:hint="default"/>
      </w:rPr>
    </w:lvl>
    <w:lvl w:ilvl="8">
      <w:start w:val="1"/>
      <w:numFmt w:val="decimal"/>
      <w:pStyle w:val="Overskrift9"/>
      <w:lvlText w:val="%1.%2.%3.%4.%5.%6.%7.%8.%9"/>
      <w:lvlJc w:val="left"/>
      <w:pPr>
        <w:ind w:left="794" w:hanging="794"/>
      </w:pPr>
      <w:rPr>
        <w:rFonts w:hint="default"/>
      </w:rPr>
    </w:lvl>
  </w:abstractNum>
  <w:num w:numId="1" w16cid:durableId="1405226532">
    <w:abstractNumId w:val="3"/>
  </w:num>
  <w:num w:numId="2" w16cid:durableId="704135860">
    <w:abstractNumId w:val="5"/>
  </w:num>
  <w:num w:numId="3" w16cid:durableId="839275436">
    <w:abstractNumId w:val="1"/>
  </w:num>
  <w:num w:numId="4" w16cid:durableId="916741446">
    <w:abstractNumId w:val="0"/>
  </w:num>
  <w:num w:numId="5" w16cid:durableId="254561047">
    <w:abstractNumId w:val="4"/>
  </w:num>
  <w:num w:numId="6" w16cid:durableId="1911503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o:colormru v:ext="edit" colors="#e3e2d8"/>
      <o:colormenu v:ext="edit" fillcolor="#e3e2d8"/>
    </o:shapedefaults>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A0"/>
    <w:rsid w:val="006B6D09"/>
    <w:rsid w:val="00B85C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3e2d8"/>
      <o:colormenu v:ext="edit" fillcolor="#e3e2d8"/>
    </o:shapedefaults>
    <o:shapelayout v:ext="edit">
      <o:idmap v:ext="edit" data="1"/>
    </o:shapelayout>
  </w:shapeDefaults>
  <w:decimalSymbol w:val=","/>
  <w:listSeparator w:val=";"/>
  <w14:docId w14:val="78D153AE"/>
  <w15:chartTrackingRefBased/>
  <w15:docId w15:val="{567538B6-DF69-414C-8C03-4A53B544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1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1" w:unhideWhenUsed="1"/>
    <w:lsdException w:name="footer" w:semiHidden="1" w:uiPriority="9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B85CA0"/>
    <w:pPr>
      <w:spacing w:after="0" w:line="264" w:lineRule="auto"/>
      <w:jc w:val="both"/>
    </w:pPr>
    <w:rPr>
      <w:rFonts w:ascii="Constantia" w:hAnsi="Constantia"/>
      <w:color w:val="030303"/>
      <w:sz w:val="21"/>
      <w:szCs w:val="21"/>
    </w:rPr>
  </w:style>
  <w:style w:type="paragraph" w:styleId="Overskrift1">
    <w:name w:val="heading 1"/>
    <w:next w:val="Innrykk1"/>
    <w:link w:val="Overskrift1Tegn"/>
    <w:uiPriority w:val="9"/>
    <w:qFormat/>
    <w:rsid w:val="00B85CA0"/>
    <w:pPr>
      <w:keepNext/>
      <w:keepLines/>
      <w:numPr>
        <w:numId w:val="2"/>
      </w:numPr>
      <w:suppressAutoHyphens/>
      <w:spacing w:before="120" w:after="60" w:line="264" w:lineRule="auto"/>
      <w:outlineLvl w:val="0"/>
    </w:pPr>
    <w:rPr>
      <w:rFonts w:ascii="Constantia" w:eastAsiaTheme="majorEastAsia" w:hAnsi="Constantia" w:cstheme="majorBidi"/>
      <w:b/>
      <w:bCs/>
      <w:caps/>
      <w:color w:val="050505"/>
      <w:spacing w:val="1"/>
      <w:kern w:val="20"/>
      <w:sz w:val="21"/>
      <w:szCs w:val="28"/>
    </w:rPr>
  </w:style>
  <w:style w:type="paragraph" w:styleId="Overskrift2">
    <w:name w:val="heading 2"/>
    <w:basedOn w:val="Overskrift1"/>
    <w:next w:val="Innrykk1"/>
    <w:link w:val="Overskrift2Tegn"/>
    <w:uiPriority w:val="9"/>
    <w:qFormat/>
    <w:rsid w:val="00B85CA0"/>
    <w:pPr>
      <w:numPr>
        <w:ilvl w:val="1"/>
      </w:numPr>
      <w:outlineLvl w:val="1"/>
    </w:pPr>
    <w:rPr>
      <w:bCs w:val="0"/>
      <w:caps w:val="0"/>
      <w:szCs w:val="26"/>
    </w:rPr>
  </w:style>
  <w:style w:type="paragraph" w:styleId="Overskrift3">
    <w:name w:val="heading 3"/>
    <w:basedOn w:val="Overskrift2"/>
    <w:next w:val="Innrykk1"/>
    <w:link w:val="Overskrift3Tegn"/>
    <w:uiPriority w:val="9"/>
    <w:qFormat/>
    <w:rsid w:val="00B85CA0"/>
    <w:pPr>
      <w:numPr>
        <w:ilvl w:val="2"/>
      </w:numPr>
      <w:outlineLvl w:val="2"/>
    </w:pPr>
    <w:rPr>
      <w:b w:val="0"/>
      <w:bCs/>
      <w:color w:val="030303"/>
    </w:rPr>
  </w:style>
  <w:style w:type="paragraph" w:styleId="Overskrift4">
    <w:name w:val="heading 4"/>
    <w:basedOn w:val="Overskrift3"/>
    <w:next w:val="Innrykk1"/>
    <w:link w:val="Overskrift4Tegn"/>
    <w:uiPriority w:val="9"/>
    <w:qFormat/>
    <w:rsid w:val="00B85CA0"/>
    <w:pPr>
      <w:numPr>
        <w:ilvl w:val="3"/>
      </w:numPr>
      <w:outlineLvl w:val="3"/>
    </w:pPr>
    <w:rPr>
      <w:bCs w:val="0"/>
      <w:iCs/>
    </w:rPr>
  </w:style>
  <w:style w:type="paragraph" w:styleId="Overskrift5">
    <w:name w:val="heading 5"/>
    <w:basedOn w:val="Overskrift4"/>
    <w:next w:val="Innrykk1"/>
    <w:link w:val="Overskrift5Tegn"/>
    <w:uiPriority w:val="9"/>
    <w:qFormat/>
    <w:rsid w:val="00B85CA0"/>
    <w:pPr>
      <w:numPr>
        <w:ilvl w:val="4"/>
      </w:numPr>
      <w:outlineLvl w:val="4"/>
    </w:pPr>
  </w:style>
  <w:style w:type="paragraph" w:styleId="Overskrift6">
    <w:name w:val="heading 6"/>
    <w:basedOn w:val="Overskrift5"/>
    <w:next w:val="Innrykk1"/>
    <w:link w:val="Overskrift6Tegn"/>
    <w:uiPriority w:val="9"/>
    <w:semiHidden/>
    <w:rsid w:val="00B85CA0"/>
    <w:pPr>
      <w:numPr>
        <w:ilvl w:val="5"/>
      </w:numPr>
      <w:outlineLvl w:val="5"/>
    </w:pPr>
    <w:rPr>
      <w:iCs w:val="0"/>
      <w:spacing w:val="0"/>
    </w:rPr>
  </w:style>
  <w:style w:type="paragraph" w:styleId="Overskrift7">
    <w:name w:val="heading 7"/>
    <w:basedOn w:val="Overskrift6"/>
    <w:next w:val="Innrykk1"/>
    <w:link w:val="Overskrift7Tegn"/>
    <w:uiPriority w:val="9"/>
    <w:semiHidden/>
    <w:rsid w:val="00B85CA0"/>
    <w:pPr>
      <w:numPr>
        <w:ilvl w:val="6"/>
      </w:numPr>
      <w:outlineLvl w:val="6"/>
    </w:pPr>
    <w:rPr>
      <w:iCs/>
    </w:rPr>
  </w:style>
  <w:style w:type="paragraph" w:styleId="Overskrift8">
    <w:name w:val="heading 8"/>
    <w:basedOn w:val="Overskrift7"/>
    <w:next w:val="Innrykk1"/>
    <w:link w:val="Overskrift8Tegn"/>
    <w:uiPriority w:val="9"/>
    <w:semiHidden/>
    <w:rsid w:val="00B85CA0"/>
    <w:pPr>
      <w:numPr>
        <w:ilvl w:val="7"/>
      </w:numPr>
      <w:outlineLvl w:val="7"/>
    </w:pPr>
  </w:style>
  <w:style w:type="paragraph" w:styleId="Overskrift9">
    <w:name w:val="heading 9"/>
    <w:basedOn w:val="Overskrift8"/>
    <w:next w:val="Innrykk1"/>
    <w:link w:val="Overskrift9Tegn"/>
    <w:uiPriority w:val="9"/>
    <w:semiHidden/>
    <w:rsid w:val="00B85CA0"/>
    <w:pPr>
      <w:numPr>
        <w:ilvl w:val="8"/>
      </w:numPr>
      <w:outlineLvl w:val="8"/>
    </w:pPr>
    <w:rPr>
      <w:iCs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85CA0"/>
    <w:rPr>
      <w:rFonts w:ascii="Constantia" w:eastAsiaTheme="majorEastAsia" w:hAnsi="Constantia" w:cstheme="majorBidi"/>
      <w:b/>
      <w:bCs/>
      <w:caps/>
      <w:color w:val="050505"/>
      <w:spacing w:val="1"/>
      <w:kern w:val="20"/>
      <w:sz w:val="21"/>
      <w:szCs w:val="28"/>
    </w:rPr>
  </w:style>
  <w:style w:type="character" w:customStyle="1" w:styleId="Overskrift2Tegn">
    <w:name w:val="Overskrift 2 Tegn"/>
    <w:basedOn w:val="Standardskriftforavsnitt"/>
    <w:link w:val="Overskrift2"/>
    <w:uiPriority w:val="9"/>
    <w:rsid w:val="00B85CA0"/>
    <w:rPr>
      <w:rFonts w:ascii="Constantia" w:eastAsiaTheme="majorEastAsia" w:hAnsi="Constantia" w:cstheme="majorBidi"/>
      <w:b/>
      <w:color w:val="050505"/>
      <w:spacing w:val="1"/>
      <w:kern w:val="20"/>
      <w:sz w:val="21"/>
      <w:szCs w:val="26"/>
    </w:rPr>
  </w:style>
  <w:style w:type="character" w:customStyle="1" w:styleId="Overskrift3Tegn">
    <w:name w:val="Overskrift 3 Tegn"/>
    <w:basedOn w:val="Standardskriftforavsnitt"/>
    <w:link w:val="Overskrift3"/>
    <w:uiPriority w:val="9"/>
    <w:rsid w:val="00B85CA0"/>
    <w:rPr>
      <w:rFonts w:ascii="Constantia" w:eastAsiaTheme="majorEastAsia" w:hAnsi="Constantia" w:cstheme="majorBidi"/>
      <w:bCs/>
      <w:color w:val="030303"/>
      <w:spacing w:val="1"/>
      <w:kern w:val="20"/>
      <w:sz w:val="21"/>
      <w:szCs w:val="26"/>
    </w:rPr>
  </w:style>
  <w:style w:type="character" w:customStyle="1" w:styleId="Overskrift4Tegn">
    <w:name w:val="Overskrift 4 Tegn"/>
    <w:basedOn w:val="Standardskriftforavsnitt"/>
    <w:link w:val="Overskrift4"/>
    <w:uiPriority w:val="9"/>
    <w:rsid w:val="00B85CA0"/>
    <w:rPr>
      <w:rFonts w:ascii="Constantia" w:eastAsiaTheme="majorEastAsia" w:hAnsi="Constantia" w:cstheme="majorBidi"/>
      <w:iCs/>
      <w:color w:val="030303"/>
      <w:spacing w:val="1"/>
      <w:kern w:val="20"/>
      <w:sz w:val="21"/>
      <w:szCs w:val="26"/>
    </w:rPr>
  </w:style>
  <w:style w:type="character" w:customStyle="1" w:styleId="Overskrift5Tegn">
    <w:name w:val="Overskrift 5 Tegn"/>
    <w:basedOn w:val="Standardskriftforavsnitt"/>
    <w:link w:val="Overskrift5"/>
    <w:uiPriority w:val="9"/>
    <w:rsid w:val="00B85CA0"/>
    <w:rPr>
      <w:rFonts w:ascii="Constantia" w:eastAsiaTheme="majorEastAsia" w:hAnsi="Constantia" w:cstheme="majorBidi"/>
      <w:iCs/>
      <w:color w:val="030303"/>
      <w:spacing w:val="1"/>
      <w:kern w:val="20"/>
      <w:sz w:val="21"/>
      <w:szCs w:val="26"/>
    </w:rPr>
  </w:style>
  <w:style w:type="character" w:customStyle="1" w:styleId="Overskrift6Tegn">
    <w:name w:val="Overskrift 6 Tegn"/>
    <w:basedOn w:val="Standardskriftforavsnitt"/>
    <w:link w:val="Overskrift6"/>
    <w:uiPriority w:val="9"/>
    <w:semiHidden/>
    <w:rsid w:val="00B85CA0"/>
    <w:rPr>
      <w:rFonts w:ascii="Constantia" w:eastAsiaTheme="majorEastAsia" w:hAnsi="Constantia" w:cstheme="majorBidi"/>
      <w:color w:val="030303"/>
      <w:kern w:val="20"/>
      <w:sz w:val="21"/>
      <w:szCs w:val="26"/>
    </w:rPr>
  </w:style>
  <w:style w:type="character" w:customStyle="1" w:styleId="Overskrift7Tegn">
    <w:name w:val="Overskrift 7 Tegn"/>
    <w:basedOn w:val="Standardskriftforavsnitt"/>
    <w:link w:val="Overskrift7"/>
    <w:uiPriority w:val="9"/>
    <w:semiHidden/>
    <w:rsid w:val="00B85CA0"/>
    <w:rPr>
      <w:rFonts w:ascii="Constantia" w:eastAsiaTheme="majorEastAsia" w:hAnsi="Constantia" w:cstheme="majorBidi"/>
      <w:iCs/>
      <w:color w:val="030303"/>
      <w:kern w:val="20"/>
      <w:sz w:val="21"/>
      <w:szCs w:val="26"/>
    </w:rPr>
  </w:style>
  <w:style w:type="character" w:customStyle="1" w:styleId="Overskrift8Tegn">
    <w:name w:val="Overskrift 8 Tegn"/>
    <w:basedOn w:val="Standardskriftforavsnitt"/>
    <w:link w:val="Overskrift8"/>
    <w:uiPriority w:val="9"/>
    <w:semiHidden/>
    <w:rsid w:val="00B85CA0"/>
    <w:rPr>
      <w:rFonts w:ascii="Constantia" w:eastAsiaTheme="majorEastAsia" w:hAnsi="Constantia" w:cstheme="majorBidi"/>
      <w:iCs/>
      <w:color w:val="030303"/>
      <w:kern w:val="20"/>
      <w:sz w:val="21"/>
      <w:szCs w:val="26"/>
    </w:rPr>
  </w:style>
  <w:style w:type="character" w:customStyle="1" w:styleId="Overskrift9Tegn">
    <w:name w:val="Overskrift 9 Tegn"/>
    <w:basedOn w:val="Standardskriftforavsnitt"/>
    <w:link w:val="Overskrift9"/>
    <w:uiPriority w:val="9"/>
    <w:semiHidden/>
    <w:rsid w:val="00B85CA0"/>
    <w:rPr>
      <w:rFonts w:ascii="Constantia" w:eastAsiaTheme="majorEastAsia" w:hAnsi="Constantia" w:cstheme="majorBidi"/>
      <w:color w:val="030303"/>
      <w:kern w:val="20"/>
      <w:sz w:val="21"/>
      <w:szCs w:val="26"/>
    </w:rPr>
  </w:style>
  <w:style w:type="paragraph" w:styleId="Topptekst">
    <w:name w:val="header"/>
    <w:link w:val="TopptekstTegn"/>
    <w:uiPriority w:val="91"/>
    <w:semiHidden/>
    <w:rsid w:val="00B85CA0"/>
    <w:pPr>
      <w:tabs>
        <w:tab w:val="right" w:pos="9072"/>
      </w:tabs>
      <w:suppressAutoHyphens/>
      <w:spacing w:after="0" w:line="264" w:lineRule="auto"/>
    </w:pPr>
    <w:rPr>
      <w:rFonts w:ascii="Constantia" w:hAnsi="Constantia"/>
      <w:noProof/>
      <w:color w:val="191919"/>
      <w:kern w:val="16"/>
      <w:sz w:val="16"/>
      <w:szCs w:val="16"/>
    </w:rPr>
  </w:style>
  <w:style w:type="character" w:customStyle="1" w:styleId="TopptekstTegn">
    <w:name w:val="Topptekst Tegn"/>
    <w:basedOn w:val="Standardskriftforavsnitt"/>
    <w:link w:val="Topptekst"/>
    <w:uiPriority w:val="91"/>
    <w:semiHidden/>
    <w:rsid w:val="00B85CA0"/>
    <w:rPr>
      <w:rFonts w:ascii="Constantia" w:hAnsi="Constantia"/>
      <w:noProof/>
      <w:color w:val="191919"/>
      <w:kern w:val="16"/>
      <w:sz w:val="16"/>
      <w:szCs w:val="16"/>
    </w:rPr>
  </w:style>
  <w:style w:type="paragraph" w:styleId="Bunntekst">
    <w:name w:val="footer"/>
    <w:link w:val="BunntekstTegn"/>
    <w:uiPriority w:val="91"/>
    <w:semiHidden/>
    <w:rsid w:val="00B85CA0"/>
    <w:pPr>
      <w:tabs>
        <w:tab w:val="right" w:pos="9072"/>
      </w:tabs>
      <w:suppressAutoHyphens/>
      <w:spacing w:after="0" w:line="264" w:lineRule="auto"/>
    </w:pPr>
    <w:rPr>
      <w:rFonts w:ascii="Constantia" w:hAnsi="Constantia"/>
      <w:noProof/>
      <w:color w:val="191919"/>
      <w:kern w:val="16"/>
      <w:sz w:val="16"/>
    </w:rPr>
  </w:style>
  <w:style w:type="character" w:customStyle="1" w:styleId="BunntekstTegn">
    <w:name w:val="Bunntekst Tegn"/>
    <w:basedOn w:val="Standardskriftforavsnitt"/>
    <w:link w:val="Bunntekst"/>
    <w:uiPriority w:val="91"/>
    <w:semiHidden/>
    <w:rsid w:val="00B85CA0"/>
    <w:rPr>
      <w:rFonts w:ascii="Constantia" w:hAnsi="Constantia"/>
      <w:noProof/>
      <w:color w:val="191919"/>
      <w:kern w:val="16"/>
      <w:sz w:val="16"/>
    </w:rPr>
  </w:style>
  <w:style w:type="paragraph" w:styleId="Listeavsnitt">
    <w:name w:val="List Paragraph"/>
    <w:basedOn w:val="Normal"/>
    <w:uiPriority w:val="34"/>
    <w:unhideWhenUsed/>
    <w:qFormat/>
    <w:rsid w:val="00B85CA0"/>
    <w:pPr>
      <w:ind w:left="720"/>
      <w:contextualSpacing/>
    </w:pPr>
  </w:style>
  <w:style w:type="paragraph" w:customStyle="1" w:styleId="Normalutenluft">
    <w:name w:val="Normal uten luft"/>
    <w:basedOn w:val="Normal"/>
    <w:uiPriority w:val="19"/>
    <w:rsid w:val="00B85CA0"/>
    <w:pPr>
      <w:jc w:val="left"/>
    </w:pPr>
  </w:style>
  <w:style w:type="paragraph" w:customStyle="1" w:styleId="Normalskrivelinje">
    <w:name w:val="Normal skrivelinje"/>
    <w:basedOn w:val="Normal"/>
    <w:next w:val="Normal"/>
    <w:rsid w:val="00B85CA0"/>
    <w:pPr>
      <w:tabs>
        <w:tab w:val="right" w:leader="dot" w:pos="2693"/>
        <w:tab w:val="left" w:leader="dot" w:pos="5387"/>
        <w:tab w:val="right" w:leader="dot" w:pos="8789"/>
      </w:tabs>
      <w:suppressAutoHyphens/>
      <w:spacing w:before="40"/>
      <w:jc w:val="left"/>
    </w:pPr>
    <w:rPr>
      <w:noProof/>
    </w:rPr>
  </w:style>
  <w:style w:type="paragraph" w:customStyle="1" w:styleId="Avsnittsnummerering">
    <w:name w:val="Avsnittsnummerering"/>
    <w:basedOn w:val="Normal"/>
    <w:uiPriority w:val="22"/>
    <w:qFormat/>
    <w:rsid w:val="00B85CA0"/>
    <w:pPr>
      <w:numPr>
        <w:numId w:val="3"/>
      </w:numPr>
      <w:spacing w:after="200"/>
    </w:pPr>
  </w:style>
  <w:style w:type="paragraph" w:customStyle="1" w:styleId="Innrykk1">
    <w:name w:val="Innrykk 1"/>
    <w:basedOn w:val="Normal"/>
    <w:uiPriority w:val="20"/>
    <w:qFormat/>
    <w:rsid w:val="00B85CA0"/>
    <w:pPr>
      <w:ind w:left="794"/>
    </w:pPr>
  </w:style>
  <w:style w:type="paragraph" w:customStyle="1" w:styleId="Listealfastor2">
    <w:name w:val="Liste alfa stor 2"/>
    <w:basedOn w:val="Listealfastor1"/>
    <w:uiPriority w:val="24"/>
    <w:rsid w:val="00B85CA0"/>
    <w:pPr>
      <w:numPr>
        <w:ilvl w:val="1"/>
      </w:numPr>
    </w:pPr>
  </w:style>
  <w:style w:type="paragraph" w:customStyle="1" w:styleId="Listealfastor3">
    <w:name w:val="Liste alfa stor 3"/>
    <w:basedOn w:val="Listealfastor2"/>
    <w:uiPriority w:val="24"/>
    <w:rsid w:val="00B85CA0"/>
    <w:pPr>
      <w:numPr>
        <w:ilvl w:val="2"/>
      </w:numPr>
    </w:pPr>
  </w:style>
  <w:style w:type="paragraph" w:customStyle="1" w:styleId="Listealfastor4">
    <w:name w:val="Liste alfa stor 4"/>
    <w:basedOn w:val="Listealfastor3"/>
    <w:uiPriority w:val="24"/>
    <w:rsid w:val="00B85CA0"/>
    <w:pPr>
      <w:numPr>
        <w:ilvl w:val="3"/>
      </w:numPr>
    </w:pPr>
  </w:style>
  <w:style w:type="paragraph" w:customStyle="1" w:styleId="Listealfastor1">
    <w:name w:val="Liste alfa stor 1"/>
    <w:basedOn w:val="Normal"/>
    <w:uiPriority w:val="24"/>
    <w:qFormat/>
    <w:rsid w:val="00B85CA0"/>
    <w:pPr>
      <w:numPr>
        <w:numId w:val="4"/>
      </w:numPr>
      <w:spacing w:after="200"/>
    </w:pPr>
    <w:rPr>
      <w:rFonts w:eastAsia="Times New Roman" w:cs="Times New Roman"/>
    </w:rPr>
  </w:style>
  <w:style w:type="paragraph" w:customStyle="1" w:styleId="Listealfastor5">
    <w:name w:val="Liste alfa stor 5"/>
    <w:basedOn w:val="Listealfastor4"/>
    <w:uiPriority w:val="24"/>
    <w:semiHidden/>
    <w:rsid w:val="00B85CA0"/>
    <w:pPr>
      <w:numPr>
        <w:ilvl w:val="4"/>
      </w:numPr>
    </w:pPr>
  </w:style>
  <w:style w:type="paragraph" w:customStyle="1" w:styleId="Listealfastor6">
    <w:name w:val="Liste alfa stor 6"/>
    <w:basedOn w:val="Listealfastor5"/>
    <w:uiPriority w:val="24"/>
    <w:semiHidden/>
    <w:rsid w:val="00B85CA0"/>
    <w:pPr>
      <w:numPr>
        <w:ilvl w:val="5"/>
      </w:numPr>
    </w:pPr>
  </w:style>
  <w:style w:type="paragraph" w:customStyle="1" w:styleId="Listealfastor7">
    <w:name w:val="Liste alfa stor 7"/>
    <w:basedOn w:val="Listealfastor6"/>
    <w:uiPriority w:val="24"/>
    <w:semiHidden/>
    <w:rsid w:val="00B85CA0"/>
    <w:pPr>
      <w:numPr>
        <w:ilvl w:val="6"/>
      </w:numPr>
    </w:pPr>
  </w:style>
  <w:style w:type="paragraph" w:customStyle="1" w:styleId="Listealfastor8">
    <w:name w:val="Liste alfa stor 8"/>
    <w:basedOn w:val="Listealfastor7"/>
    <w:uiPriority w:val="24"/>
    <w:semiHidden/>
    <w:rsid w:val="00B85CA0"/>
    <w:pPr>
      <w:numPr>
        <w:ilvl w:val="7"/>
      </w:numPr>
    </w:pPr>
  </w:style>
  <w:style w:type="paragraph" w:customStyle="1" w:styleId="Listealfastor9">
    <w:name w:val="Liste alfa stor 9"/>
    <w:basedOn w:val="Listealfastor8"/>
    <w:uiPriority w:val="24"/>
    <w:semiHidden/>
    <w:rsid w:val="00B85CA0"/>
    <w:pPr>
      <w:numPr>
        <w:ilvl w:val="8"/>
      </w:numPr>
    </w:pPr>
  </w:style>
  <w:style w:type="paragraph" w:customStyle="1" w:styleId="Avsnittsnummerering2">
    <w:name w:val="Avsnittsnummerering 2"/>
    <w:basedOn w:val="Avsnittsnummerering"/>
    <w:uiPriority w:val="22"/>
    <w:semiHidden/>
    <w:rsid w:val="00B85CA0"/>
    <w:pPr>
      <w:numPr>
        <w:ilvl w:val="1"/>
      </w:numPr>
    </w:pPr>
    <w:rPr>
      <w:kern w:val="20"/>
    </w:rPr>
  </w:style>
  <w:style w:type="paragraph" w:customStyle="1" w:styleId="Avsnittsnummerering3">
    <w:name w:val="Avsnittsnummerering 3"/>
    <w:basedOn w:val="Avsnittsnummerering2"/>
    <w:uiPriority w:val="22"/>
    <w:semiHidden/>
    <w:rsid w:val="00B85CA0"/>
    <w:pPr>
      <w:numPr>
        <w:ilvl w:val="2"/>
      </w:numPr>
    </w:pPr>
  </w:style>
  <w:style w:type="paragraph" w:customStyle="1" w:styleId="Avsnittsnummerering4">
    <w:name w:val="Avsnittsnummerering 4"/>
    <w:basedOn w:val="Avsnittsnummerering3"/>
    <w:uiPriority w:val="22"/>
    <w:semiHidden/>
    <w:rsid w:val="00B85CA0"/>
    <w:pPr>
      <w:numPr>
        <w:ilvl w:val="3"/>
      </w:numPr>
    </w:pPr>
  </w:style>
  <w:style w:type="paragraph" w:customStyle="1" w:styleId="Avsnittsnummerering5">
    <w:name w:val="Avsnittsnummerering 5"/>
    <w:basedOn w:val="Avsnittsnummerering4"/>
    <w:uiPriority w:val="22"/>
    <w:semiHidden/>
    <w:rsid w:val="00B85CA0"/>
    <w:pPr>
      <w:numPr>
        <w:ilvl w:val="4"/>
      </w:numPr>
    </w:pPr>
  </w:style>
  <w:style w:type="paragraph" w:customStyle="1" w:styleId="Avsnittsnummerering6">
    <w:name w:val="Avsnittsnummerering 6"/>
    <w:basedOn w:val="Avsnittsnummerering5"/>
    <w:uiPriority w:val="22"/>
    <w:semiHidden/>
    <w:rsid w:val="00B85CA0"/>
    <w:pPr>
      <w:numPr>
        <w:ilvl w:val="5"/>
      </w:numPr>
    </w:pPr>
  </w:style>
  <w:style w:type="paragraph" w:customStyle="1" w:styleId="Avsnittsnummerering7">
    <w:name w:val="Avsnittsnummerering 7"/>
    <w:basedOn w:val="Avsnittsnummerering6"/>
    <w:uiPriority w:val="22"/>
    <w:semiHidden/>
    <w:rsid w:val="00B85CA0"/>
    <w:pPr>
      <w:numPr>
        <w:ilvl w:val="6"/>
      </w:numPr>
    </w:pPr>
  </w:style>
  <w:style w:type="paragraph" w:customStyle="1" w:styleId="Avsnittsnummerering8">
    <w:name w:val="Avsnittsnummerering 8"/>
    <w:basedOn w:val="Avsnittsnummerering7"/>
    <w:uiPriority w:val="22"/>
    <w:semiHidden/>
    <w:rsid w:val="00B85CA0"/>
    <w:pPr>
      <w:numPr>
        <w:ilvl w:val="7"/>
      </w:numPr>
    </w:pPr>
  </w:style>
  <w:style w:type="paragraph" w:customStyle="1" w:styleId="Avsnittsnummerering9">
    <w:name w:val="Avsnittsnummerering 9"/>
    <w:basedOn w:val="Avsnittsnummerering8"/>
    <w:uiPriority w:val="22"/>
    <w:semiHidden/>
    <w:rsid w:val="00B85CA0"/>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330298DCE54103A479BD7A6C77A77B"/>
        <w:category>
          <w:name w:val="Generelt"/>
          <w:gallery w:val="placeholder"/>
        </w:category>
        <w:types>
          <w:type w:val="bbPlcHdr"/>
        </w:types>
        <w:behaviors>
          <w:behavior w:val="content"/>
        </w:behaviors>
        <w:guid w:val="{7D2ED5E4-78E7-4C1A-833C-09F24D3DCE5F}"/>
      </w:docPartPr>
      <w:docPartBody>
        <w:p w:rsidR="00000000" w:rsidRDefault="00ED3AFD" w:rsidP="00ED3AFD">
          <w:pPr>
            <w:pStyle w:val="3A330298DCE54103A479BD7A6C77A77B"/>
          </w:pPr>
          <w:r w:rsidRPr="00E64C05">
            <w:rPr>
              <w:rStyle w:val="Plassholdertekst"/>
            </w:rPr>
            <w:t xml:space="preserve">Klikk her for å </w:t>
          </w:r>
          <w:r>
            <w:rPr>
              <w:rStyle w:val="Plassholdertekst"/>
            </w:rPr>
            <w:t xml:space="preserve">velge </w:t>
          </w:r>
          <w:r w:rsidRPr="00E64C05">
            <w:rPr>
              <w:rStyle w:val="Plassholdertekst"/>
            </w:rPr>
            <w:t>dato.</w:t>
          </w:r>
        </w:p>
      </w:docPartBody>
    </w:docPart>
    <w:docPart>
      <w:docPartPr>
        <w:name w:val="D4B081395E3D48AD9618B8F64D6C1345"/>
        <w:category>
          <w:name w:val="Generelt"/>
          <w:gallery w:val="placeholder"/>
        </w:category>
        <w:types>
          <w:type w:val="bbPlcHdr"/>
        </w:types>
        <w:behaviors>
          <w:behavior w:val="content"/>
        </w:behaviors>
        <w:guid w:val="{75442541-2FDC-4563-9A12-D9DE5C8895BF}"/>
      </w:docPartPr>
      <w:docPartBody>
        <w:p w:rsidR="00000000" w:rsidRDefault="00ED3AFD" w:rsidP="00ED3AFD">
          <w:pPr>
            <w:pStyle w:val="D4B081395E3D48AD9618B8F64D6C1345"/>
          </w:pPr>
          <w:r w:rsidRPr="00E64C05">
            <w:rPr>
              <w:rStyle w:val="Plassholdertekst"/>
            </w:rPr>
            <w:t xml:space="preserve">Klikk her for å </w:t>
          </w:r>
          <w:r>
            <w:rPr>
              <w:rStyle w:val="Plassholdertekst"/>
            </w:rPr>
            <w:t xml:space="preserve">velge </w:t>
          </w:r>
          <w:r w:rsidRPr="00E64C05">
            <w:rPr>
              <w:rStyle w:val="Plassholdertekst"/>
            </w:rPr>
            <w:t>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T Pressura">
    <w:panose1 w:val="00000500000000000000"/>
    <w:charset w:val="00"/>
    <w:family w:val="modern"/>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FD"/>
    <w:rsid w:val="00ED3A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D3AFD"/>
    <w:rPr>
      <w:color w:val="808080"/>
    </w:rPr>
  </w:style>
  <w:style w:type="paragraph" w:customStyle="1" w:styleId="3A330298DCE54103A479BD7A6C77A77B">
    <w:name w:val="3A330298DCE54103A479BD7A6C77A77B"/>
    <w:rsid w:val="00ED3AFD"/>
  </w:style>
  <w:style w:type="paragraph" w:customStyle="1" w:styleId="D4B081395E3D48AD9618B8F64D6C1345">
    <w:name w:val="D4B081395E3D48AD9618B8F64D6C1345"/>
    <w:rsid w:val="00ED3A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1956</Words>
  <Characters>10367</Characters>
  <Application>Microsoft Office Word</Application>
  <DocSecurity>0</DocSecurity>
  <Lines>86</Lines>
  <Paragraphs>24</Paragraphs>
  <ScaleCrop>false</ScaleCrop>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Grude Nesvik</dc:creator>
  <cp:keywords/>
  <dc:description/>
  <cp:lastModifiedBy>Kristine Grude Nesvik</cp:lastModifiedBy>
  <cp:revision>1</cp:revision>
  <dcterms:created xsi:type="dcterms:W3CDTF">2023-01-13T11:22:00Z</dcterms:created>
  <dcterms:modified xsi:type="dcterms:W3CDTF">2023-01-13T11:25:00Z</dcterms:modified>
</cp:coreProperties>
</file>